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287D2" w14:textId="6E0C4CCA" w:rsidR="005B1903" w:rsidRPr="0093321A" w:rsidRDefault="001709C1" w:rsidP="001709C1">
      <w:pPr>
        <w:pStyle w:val="Heading1"/>
        <w:jc w:val="center"/>
        <w:rPr>
          <w:rFonts w:ascii="Gill Sans MT" w:eastAsia="Arial" w:hAnsi="Gill Sans MT" w:cstheme="majorHAnsi"/>
          <w:b/>
          <w:bCs/>
          <w:color w:val="000000" w:themeColor="text1"/>
          <w:sz w:val="44"/>
          <w:szCs w:val="44"/>
        </w:rPr>
      </w:pPr>
      <w:r w:rsidRPr="0093321A">
        <w:rPr>
          <w:rFonts w:ascii="Gill Sans MT" w:eastAsia="Arial" w:hAnsi="Gill Sans MT" w:cstheme="majorHAnsi"/>
          <w:b/>
          <w:bCs/>
          <w:color w:val="000000" w:themeColor="text1"/>
          <w:sz w:val="44"/>
          <w:szCs w:val="44"/>
        </w:rPr>
        <w:t xml:space="preserve">Environmental, Social </w:t>
      </w:r>
      <w:r w:rsidR="0093321A">
        <w:rPr>
          <w:rFonts w:ascii="Gill Sans MT" w:eastAsia="Arial" w:hAnsi="Gill Sans MT" w:cstheme="majorHAnsi"/>
          <w:b/>
          <w:bCs/>
          <w:color w:val="000000" w:themeColor="text1"/>
          <w:sz w:val="44"/>
          <w:szCs w:val="44"/>
        </w:rPr>
        <w:t>&amp;</w:t>
      </w:r>
      <w:r w:rsidRPr="0093321A">
        <w:rPr>
          <w:rFonts w:ascii="Gill Sans MT" w:eastAsia="Arial" w:hAnsi="Gill Sans MT" w:cstheme="majorHAnsi"/>
          <w:b/>
          <w:bCs/>
          <w:color w:val="000000" w:themeColor="text1"/>
          <w:sz w:val="44"/>
          <w:szCs w:val="44"/>
        </w:rPr>
        <w:t xml:space="preserve"> Governance Statement</w:t>
      </w:r>
    </w:p>
    <w:p w14:paraId="2891B1A0" w14:textId="47307BDE" w:rsidR="00D53A45" w:rsidRDefault="0093321A" w:rsidP="001709C1">
      <w:pPr>
        <w:pStyle w:val="Heading2"/>
        <w:jc w:val="center"/>
        <w:rPr>
          <w:rFonts w:ascii="Gill Sans MT" w:hAnsi="Gill Sans MT" w:cstheme="majorHAnsi"/>
          <w:b/>
          <w:bCs/>
          <w:color w:val="000000" w:themeColor="text1"/>
          <w:sz w:val="56"/>
          <w:szCs w:val="56"/>
        </w:rPr>
      </w:pPr>
      <w:r>
        <w:rPr>
          <w:rFonts w:eastAsia="Arial" w:cstheme="majorHAnsi"/>
          <w:b/>
          <w:bCs/>
          <w:noProof/>
          <w:color w:val="000000" w:themeColor="text1"/>
          <w:sz w:val="56"/>
          <w:szCs w:val="56"/>
        </w:rPr>
        <w:drawing>
          <wp:anchor distT="0" distB="0" distL="114300" distR="114300" simplePos="0" relativeHeight="251658240" behindDoc="1" locked="0" layoutInCell="1" allowOverlap="1" wp14:anchorId="6E3030B5" wp14:editId="27A5F052">
            <wp:simplePos x="0" y="0"/>
            <wp:positionH relativeFrom="column">
              <wp:posOffset>1374140</wp:posOffset>
            </wp:positionH>
            <wp:positionV relativeFrom="page">
              <wp:posOffset>5215597</wp:posOffset>
            </wp:positionV>
            <wp:extent cx="3160800" cy="3160800"/>
            <wp:effectExtent l="0" t="0" r="1905" b="1905"/>
            <wp:wrapTight wrapText="bothSides">
              <wp:wrapPolygon edited="0">
                <wp:start x="0" y="0"/>
                <wp:lineTo x="0" y="21483"/>
                <wp:lineTo x="21483" y="21483"/>
                <wp:lineTo x="21483"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0800" cy="3160800"/>
                    </a:xfrm>
                    <a:prstGeom prst="rect">
                      <a:avLst/>
                    </a:prstGeom>
                    <a:noFill/>
                  </pic:spPr>
                </pic:pic>
              </a:graphicData>
            </a:graphic>
            <wp14:sizeRelH relativeFrom="margin">
              <wp14:pctWidth>0</wp14:pctWidth>
            </wp14:sizeRelH>
            <wp14:sizeRelV relativeFrom="margin">
              <wp14:pctHeight>0</wp14:pctHeight>
            </wp14:sizeRelV>
          </wp:anchor>
        </w:drawing>
      </w:r>
    </w:p>
    <w:p w14:paraId="485246C1" w14:textId="77777777" w:rsidR="0093321A" w:rsidRDefault="0093321A" w:rsidP="001709C1">
      <w:pPr>
        <w:pStyle w:val="Heading2"/>
        <w:jc w:val="center"/>
        <w:rPr>
          <w:rFonts w:ascii="Gill Sans MT" w:hAnsi="Gill Sans MT" w:cstheme="majorHAnsi"/>
          <w:b/>
          <w:bCs/>
          <w:color w:val="28825A"/>
          <w:sz w:val="56"/>
          <w:szCs w:val="56"/>
        </w:rPr>
      </w:pPr>
    </w:p>
    <w:p w14:paraId="6E27BAB2" w14:textId="77777777" w:rsidR="0093321A" w:rsidRDefault="0093321A" w:rsidP="001709C1">
      <w:pPr>
        <w:pStyle w:val="Heading2"/>
        <w:jc w:val="center"/>
        <w:rPr>
          <w:rFonts w:ascii="Gill Sans MT" w:hAnsi="Gill Sans MT" w:cstheme="majorHAnsi"/>
          <w:b/>
          <w:bCs/>
          <w:color w:val="28825A"/>
          <w:sz w:val="56"/>
          <w:szCs w:val="56"/>
        </w:rPr>
      </w:pPr>
    </w:p>
    <w:p w14:paraId="72C5466D" w14:textId="77777777" w:rsidR="0093321A" w:rsidRDefault="0093321A" w:rsidP="001709C1">
      <w:pPr>
        <w:pStyle w:val="Heading2"/>
        <w:jc w:val="center"/>
        <w:rPr>
          <w:rFonts w:ascii="Gill Sans MT" w:hAnsi="Gill Sans MT" w:cstheme="majorHAnsi"/>
          <w:b/>
          <w:bCs/>
          <w:color w:val="28825A"/>
          <w:sz w:val="56"/>
          <w:szCs w:val="56"/>
        </w:rPr>
      </w:pPr>
    </w:p>
    <w:p w14:paraId="48D89A41" w14:textId="77777777" w:rsidR="0093321A" w:rsidRDefault="0093321A" w:rsidP="001709C1">
      <w:pPr>
        <w:pStyle w:val="Heading2"/>
        <w:jc w:val="center"/>
        <w:rPr>
          <w:rFonts w:ascii="Gill Sans MT" w:hAnsi="Gill Sans MT" w:cstheme="majorHAnsi"/>
          <w:b/>
          <w:bCs/>
          <w:color w:val="28825A"/>
          <w:sz w:val="56"/>
          <w:szCs w:val="56"/>
        </w:rPr>
      </w:pPr>
    </w:p>
    <w:p w14:paraId="4EFB9340" w14:textId="77777777" w:rsidR="0093321A" w:rsidRDefault="0093321A" w:rsidP="001709C1">
      <w:pPr>
        <w:pStyle w:val="Heading2"/>
        <w:jc w:val="center"/>
        <w:rPr>
          <w:rFonts w:ascii="Gill Sans MT" w:hAnsi="Gill Sans MT" w:cstheme="majorHAnsi"/>
          <w:b/>
          <w:bCs/>
          <w:color w:val="28825A"/>
          <w:sz w:val="56"/>
          <w:szCs w:val="56"/>
        </w:rPr>
      </w:pPr>
    </w:p>
    <w:p w14:paraId="352A0396" w14:textId="77777777" w:rsidR="0093321A" w:rsidRDefault="0093321A" w:rsidP="001709C1">
      <w:pPr>
        <w:pStyle w:val="Heading2"/>
        <w:jc w:val="center"/>
        <w:rPr>
          <w:rFonts w:ascii="Gill Sans MT" w:hAnsi="Gill Sans MT" w:cstheme="majorHAnsi"/>
          <w:b/>
          <w:bCs/>
          <w:color w:val="28825A"/>
          <w:sz w:val="56"/>
          <w:szCs w:val="56"/>
        </w:rPr>
      </w:pPr>
    </w:p>
    <w:p w14:paraId="2DB23DCE" w14:textId="77777777" w:rsidR="0093321A" w:rsidRDefault="0093321A" w:rsidP="001709C1">
      <w:pPr>
        <w:pStyle w:val="Heading2"/>
        <w:jc w:val="center"/>
        <w:rPr>
          <w:rFonts w:ascii="Gill Sans MT" w:hAnsi="Gill Sans MT" w:cstheme="majorHAnsi"/>
          <w:b/>
          <w:bCs/>
          <w:color w:val="28825A"/>
          <w:sz w:val="44"/>
          <w:szCs w:val="44"/>
        </w:rPr>
      </w:pPr>
    </w:p>
    <w:p w14:paraId="0C158CC8" w14:textId="329F8EEE" w:rsidR="0093321A" w:rsidRDefault="00A974AA" w:rsidP="001709C1">
      <w:pPr>
        <w:pStyle w:val="Heading2"/>
        <w:jc w:val="center"/>
        <w:rPr>
          <w:rFonts w:ascii="Gill Sans MT" w:hAnsi="Gill Sans MT" w:cstheme="majorHAnsi"/>
          <w:b/>
          <w:bCs/>
          <w:color w:val="28825A"/>
          <w:sz w:val="44"/>
          <w:szCs w:val="44"/>
        </w:rPr>
      </w:pPr>
      <w:r>
        <w:rPr>
          <w:rFonts w:ascii="Gill Sans MT" w:hAnsi="Gill Sans MT" w:cstheme="majorHAnsi"/>
          <w:b/>
          <w:bCs/>
          <w:color w:val="28825A"/>
          <w:sz w:val="44"/>
          <w:szCs w:val="44"/>
        </w:rPr>
        <w:t>V</w:t>
      </w:r>
      <w:r w:rsidR="00D53A45" w:rsidRPr="0093321A">
        <w:rPr>
          <w:rFonts w:ascii="Gill Sans MT" w:hAnsi="Gill Sans MT" w:cstheme="majorHAnsi"/>
          <w:b/>
          <w:bCs/>
          <w:color w:val="28825A"/>
          <w:sz w:val="44"/>
          <w:szCs w:val="44"/>
        </w:rPr>
        <w:t>oting and e</w:t>
      </w:r>
      <w:r w:rsidR="00560927" w:rsidRPr="0093321A">
        <w:rPr>
          <w:rFonts w:ascii="Gill Sans MT" w:hAnsi="Gill Sans MT" w:cstheme="majorHAnsi"/>
          <w:b/>
          <w:bCs/>
          <w:color w:val="28825A"/>
          <w:sz w:val="44"/>
          <w:szCs w:val="44"/>
        </w:rPr>
        <w:t>ngagement</w:t>
      </w:r>
      <w:r w:rsidR="00D53A45" w:rsidRPr="0093321A">
        <w:rPr>
          <w:rFonts w:ascii="Gill Sans MT" w:hAnsi="Gill Sans MT" w:cstheme="majorHAnsi"/>
          <w:b/>
          <w:bCs/>
          <w:color w:val="28825A"/>
          <w:sz w:val="44"/>
          <w:szCs w:val="44"/>
        </w:rPr>
        <w:t xml:space="preserve"> report</w:t>
      </w:r>
    </w:p>
    <w:p w14:paraId="28E91620" w14:textId="77777777" w:rsidR="00A974AA" w:rsidRDefault="0093321A" w:rsidP="0093321A">
      <w:pPr>
        <w:pStyle w:val="Heading2"/>
        <w:jc w:val="center"/>
        <w:rPr>
          <w:rFonts w:ascii="Gill Sans MT" w:hAnsi="Gill Sans MT" w:cstheme="majorHAnsi"/>
          <w:b/>
          <w:bCs/>
          <w:color w:val="000000" w:themeColor="text1"/>
          <w:sz w:val="44"/>
          <w:szCs w:val="44"/>
        </w:rPr>
      </w:pPr>
      <w:r>
        <w:rPr>
          <w:rFonts w:ascii="Gill Sans MT" w:hAnsi="Gill Sans MT" w:cstheme="majorHAnsi"/>
          <w:b/>
          <w:bCs/>
          <w:color w:val="28825A"/>
          <w:sz w:val="44"/>
          <w:szCs w:val="44"/>
        </w:rPr>
        <w:t xml:space="preserve"> </w:t>
      </w:r>
      <w:r w:rsidR="00F32357" w:rsidRPr="0093321A">
        <w:rPr>
          <w:rFonts w:ascii="Gill Sans MT" w:hAnsi="Gill Sans MT" w:cstheme="majorHAnsi"/>
          <w:b/>
          <w:bCs/>
          <w:color w:val="000000" w:themeColor="text1"/>
          <w:sz w:val="44"/>
          <w:szCs w:val="44"/>
        </w:rPr>
        <w:t>Q</w:t>
      </w:r>
      <w:r w:rsidR="00560927" w:rsidRPr="0093321A">
        <w:rPr>
          <w:rFonts w:ascii="Gill Sans MT" w:hAnsi="Gill Sans MT" w:cstheme="majorHAnsi"/>
          <w:b/>
          <w:bCs/>
          <w:color w:val="000000" w:themeColor="text1"/>
          <w:sz w:val="44"/>
          <w:szCs w:val="44"/>
        </w:rPr>
        <w:t>4</w:t>
      </w:r>
      <w:r w:rsidR="001709C1" w:rsidRPr="0093321A">
        <w:rPr>
          <w:rFonts w:ascii="Gill Sans MT" w:hAnsi="Gill Sans MT" w:cstheme="majorHAnsi"/>
          <w:b/>
          <w:bCs/>
          <w:color w:val="000000" w:themeColor="text1"/>
          <w:sz w:val="44"/>
          <w:szCs w:val="44"/>
        </w:rPr>
        <w:t xml:space="preserve"> 2021</w:t>
      </w:r>
    </w:p>
    <w:p w14:paraId="5EC6782F" w14:textId="1B073C21" w:rsidR="00E4668D" w:rsidRPr="00104E2C" w:rsidRDefault="00A974AA" w:rsidP="0093321A">
      <w:pPr>
        <w:pStyle w:val="Heading2"/>
        <w:jc w:val="center"/>
        <w:rPr>
          <w:rFonts w:ascii="Gill Sans MT" w:eastAsia="Arial" w:hAnsi="Gill Sans MT"/>
          <w:color w:val="000000"/>
          <w:sz w:val="24"/>
          <w:szCs w:val="24"/>
        </w:rPr>
      </w:pPr>
      <w:r>
        <w:rPr>
          <w:rFonts w:ascii="Gill Sans MT" w:hAnsi="Gill Sans MT" w:cstheme="majorHAnsi"/>
          <w:b/>
          <w:bCs/>
          <w:color w:val="000000" w:themeColor="text1"/>
          <w:sz w:val="44"/>
          <w:szCs w:val="44"/>
        </w:rPr>
        <w:t>1 October - 31 December 2021</w:t>
      </w:r>
      <w:r w:rsidR="00E4668D" w:rsidRPr="00104E2C">
        <w:rPr>
          <w:rFonts w:ascii="Gill Sans MT" w:eastAsia="Arial" w:hAnsi="Gill Sans MT"/>
          <w:color w:val="000000"/>
          <w:sz w:val="24"/>
          <w:szCs w:val="24"/>
        </w:rPr>
        <w:br w:type="page"/>
      </w:r>
    </w:p>
    <w:p w14:paraId="224FA431" w14:textId="645AB813" w:rsidR="004F5C83" w:rsidRPr="00104E2C" w:rsidRDefault="004F5C83">
      <w:pPr>
        <w:spacing w:after="160" w:line="259" w:lineRule="auto"/>
        <w:rPr>
          <w:rFonts w:ascii="Gill Sans MT" w:eastAsia="Arial" w:hAnsi="Gill Sans MT"/>
          <w:color w:val="000000"/>
          <w:sz w:val="24"/>
          <w:szCs w:val="24"/>
        </w:rPr>
      </w:pPr>
    </w:p>
    <w:p w14:paraId="5696F06E" w14:textId="77777777" w:rsidR="004F5C83" w:rsidRPr="00104E2C" w:rsidRDefault="004F5C83" w:rsidP="004F5C83">
      <w:pPr>
        <w:pStyle w:val="Heading1"/>
        <w:rPr>
          <w:rFonts w:ascii="Gill Sans MT" w:eastAsia="Arial" w:hAnsi="Gill Sans MT"/>
          <w:b/>
          <w:bCs/>
          <w:color w:val="28825A"/>
          <w:sz w:val="36"/>
          <w:szCs w:val="36"/>
        </w:rPr>
      </w:pPr>
      <w:r w:rsidRPr="00104E2C">
        <w:rPr>
          <w:rFonts w:ascii="Gill Sans MT" w:eastAsia="Arial" w:hAnsi="Gill Sans MT"/>
          <w:b/>
          <w:bCs/>
          <w:color w:val="28825A"/>
          <w:sz w:val="36"/>
          <w:szCs w:val="36"/>
        </w:rPr>
        <w:t>Executive summary</w:t>
      </w:r>
    </w:p>
    <w:p w14:paraId="72197FDF" w14:textId="77777777" w:rsidR="00CC1B0B" w:rsidRDefault="00CC1B0B" w:rsidP="00CC1B0B">
      <w:pPr>
        <w:spacing w:before="120" w:line="322" w:lineRule="exact"/>
        <w:ind w:right="216"/>
        <w:jc w:val="both"/>
        <w:textAlignment w:val="baseline"/>
        <w:rPr>
          <w:rFonts w:ascii="Gill Sans MT" w:eastAsia="Arial" w:hAnsi="Gill Sans MT" w:cs="Arial"/>
          <w:b/>
          <w:bCs/>
          <w:color w:val="000000"/>
          <w:sz w:val="24"/>
          <w:szCs w:val="24"/>
        </w:rPr>
      </w:pPr>
    </w:p>
    <w:p w14:paraId="77928319" w14:textId="3AF53CE4" w:rsidR="004F5C83" w:rsidRPr="00CC1B0B" w:rsidRDefault="004F5C83" w:rsidP="00CC1B0B">
      <w:pPr>
        <w:spacing w:before="120" w:line="322" w:lineRule="exact"/>
        <w:ind w:right="216"/>
        <w:jc w:val="both"/>
        <w:textAlignment w:val="baseline"/>
        <w:rPr>
          <w:rFonts w:ascii="Gill Sans MT" w:eastAsia="Arial" w:hAnsi="Gill Sans MT" w:cs="Arial"/>
          <w:b/>
          <w:bCs/>
          <w:color w:val="000000"/>
          <w:sz w:val="24"/>
          <w:szCs w:val="24"/>
        </w:rPr>
      </w:pPr>
      <w:r w:rsidRPr="00CC1B0B">
        <w:rPr>
          <w:rFonts w:ascii="Gill Sans MT" w:eastAsia="Arial" w:hAnsi="Gill Sans MT" w:cs="Arial"/>
          <w:b/>
          <w:bCs/>
          <w:color w:val="000000"/>
          <w:sz w:val="24"/>
          <w:szCs w:val="24"/>
        </w:rPr>
        <w:t>Responsible Investment (“RI”) is a subject that the Fund’s Pension Committee (“the Committee”) take seriously. Environmental, social and governance factors are considered throughout the Committee’s decision-making process.</w:t>
      </w:r>
    </w:p>
    <w:p w14:paraId="4ABC5FCD" w14:textId="77777777" w:rsidR="004F5C83" w:rsidRPr="00CC1B0B" w:rsidRDefault="004F5C83" w:rsidP="00CC1B0B">
      <w:pPr>
        <w:spacing w:before="120" w:line="322" w:lineRule="exact"/>
        <w:ind w:right="144"/>
        <w:jc w:val="both"/>
        <w:textAlignment w:val="baseline"/>
        <w:rPr>
          <w:rFonts w:ascii="Gill Sans MT" w:eastAsia="Arial" w:hAnsi="Gill Sans MT" w:cs="Arial"/>
          <w:b/>
          <w:bCs/>
          <w:color w:val="000000"/>
          <w:sz w:val="24"/>
          <w:szCs w:val="24"/>
        </w:rPr>
      </w:pPr>
      <w:r w:rsidRPr="00CC1B0B">
        <w:rPr>
          <w:rFonts w:ascii="Gill Sans MT" w:eastAsia="Arial" w:hAnsi="Gill Sans MT" w:cs="Arial"/>
          <w:b/>
          <w:bCs/>
          <w:color w:val="000000"/>
          <w:sz w:val="24"/>
          <w:szCs w:val="24"/>
        </w:rPr>
        <w:t>This report sets out voting and engagement activity carried out during the last quarter.</w:t>
      </w:r>
    </w:p>
    <w:p w14:paraId="37B40FEB" w14:textId="77777777" w:rsidR="004F5C83" w:rsidRPr="00104E2C" w:rsidRDefault="004F5C83" w:rsidP="004F5C83">
      <w:pPr>
        <w:spacing w:before="120" w:line="322" w:lineRule="exact"/>
        <w:ind w:right="144"/>
        <w:jc w:val="both"/>
        <w:textAlignment w:val="baseline"/>
        <w:rPr>
          <w:rFonts w:ascii="Gill Sans MT" w:eastAsia="Arial" w:hAnsi="Gill Sans MT"/>
          <w:color w:val="000000"/>
          <w:spacing w:val="-1"/>
          <w:sz w:val="24"/>
          <w:szCs w:val="24"/>
        </w:rPr>
      </w:pPr>
    </w:p>
    <w:p w14:paraId="11D3790D" w14:textId="77777777" w:rsidR="004F5C83" w:rsidRPr="00104E2C" w:rsidRDefault="004F5C83" w:rsidP="00104E2C">
      <w:pPr>
        <w:pStyle w:val="Heading2"/>
        <w:rPr>
          <w:rFonts w:ascii="Gill Sans MT" w:eastAsia="Arial" w:hAnsi="Gill Sans MT"/>
          <w:b/>
          <w:bCs/>
          <w:color w:val="28825A"/>
        </w:rPr>
      </w:pPr>
      <w:r w:rsidRPr="00104E2C">
        <w:rPr>
          <w:rFonts w:ascii="Gill Sans MT" w:eastAsia="Arial" w:hAnsi="Gill Sans MT"/>
          <w:b/>
          <w:bCs/>
          <w:color w:val="28825A"/>
        </w:rPr>
        <w:t>Investment strategy</w:t>
      </w:r>
    </w:p>
    <w:p w14:paraId="11FF69E7" w14:textId="0BEAEBD7" w:rsidR="00285C4B" w:rsidRDefault="00285C4B" w:rsidP="004F5C83">
      <w:pPr>
        <w:spacing w:before="120" w:line="321" w:lineRule="exact"/>
        <w:ind w:right="72"/>
        <w:jc w:val="both"/>
        <w:textAlignment w:val="baseline"/>
        <w:rPr>
          <w:rFonts w:ascii="Gill Sans MT" w:eastAsia="Arial" w:hAnsi="Gill Sans MT" w:cs="Arial"/>
          <w:color w:val="000000"/>
          <w:spacing w:val="1"/>
        </w:rPr>
      </w:pPr>
      <w:r w:rsidRPr="00285C4B">
        <w:rPr>
          <w:rFonts w:ascii="Gill Sans MT" w:eastAsia="Arial" w:hAnsi="Gill Sans MT" w:cs="Arial"/>
          <w:color w:val="000000"/>
          <w:spacing w:val="1"/>
        </w:rPr>
        <w:t xml:space="preserve">Generating sustainable long term investment returns is the </w:t>
      </w:r>
      <w:r w:rsidR="00A974AA" w:rsidRPr="00285C4B">
        <w:rPr>
          <w:rFonts w:ascii="Gill Sans MT" w:eastAsia="Arial" w:hAnsi="Gill Sans MT" w:cs="Arial"/>
          <w:color w:val="000000"/>
          <w:spacing w:val="1"/>
        </w:rPr>
        <w:t>East Sussex Pension Fund</w:t>
      </w:r>
      <w:r w:rsidR="00A974AA">
        <w:rPr>
          <w:rFonts w:ascii="Gill Sans MT" w:eastAsia="Arial" w:hAnsi="Gill Sans MT" w:cs="Arial"/>
          <w:color w:val="000000"/>
          <w:spacing w:val="1"/>
        </w:rPr>
        <w:t>’s</w:t>
      </w:r>
      <w:r w:rsidR="00A974AA" w:rsidRPr="00285C4B">
        <w:rPr>
          <w:rFonts w:ascii="Gill Sans MT" w:eastAsia="Arial" w:hAnsi="Gill Sans MT" w:cs="Arial"/>
          <w:color w:val="000000"/>
          <w:spacing w:val="1"/>
        </w:rPr>
        <w:t xml:space="preserve"> </w:t>
      </w:r>
      <w:r w:rsidR="00A974AA">
        <w:rPr>
          <w:rFonts w:ascii="Gill Sans MT" w:eastAsia="Arial" w:hAnsi="Gill Sans MT" w:cs="Arial"/>
          <w:color w:val="000000"/>
          <w:spacing w:val="1"/>
        </w:rPr>
        <w:t>(the Fund)</w:t>
      </w:r>
      <w:r w:rsidRPr="00285C4B">
        <w:rPr>
          <w:rFonts w:ascii="Gill Sans MT" w:eastAsia="Arial" w:hAnsi="Gill Sans MT" w:cs="Arial"/>
          <w:color w:val="000000"/>
          <w:spacing w:val="1"/>
        </w:rPr>
        <w:t xml:space="preserve"> primary objective and it does so by investing across a range of asset classes such as equities, bonds, </w:t>
      </w:r>
      <w:r w:rsidR="00B47136" w:rsidRPr="00285C4B">
        <w:rPr>
          <w:rFonts w:ascii="Gill Sans MT" w:eastAsia="Arial" w:hAnsi="Gill Sans MT" w:cs="Arial"/>
          <w:color w:val="000000"/>
          <w:spacing w:val="1"/>
        </w:rPr>
        <w:t>cash,</w:t>
      </w:r>
      <w:r w:rsidRPr="00285C4B">
        <w:rPr>
          <w:rFonts w:ascii="Gill Sans MT" w:eastAsia="Arial" w:hAnsi="Gill Sans MT" w:cs="Arial"/>
          <w:color w:val="000000"/>
          <w:spacing w:val="1"/>
        </w:rPr>
        <w:t xml:space="preserve"> and infrastructure using both active and passive management styles. Asset allocation is expected to be the Fund’s main driver of returns and risk over the long term. The</w:t>
      </w:r>
      <w:r w:rsidR="00A974AA">
        <w:rPr>
          <w:rFonts w:ascii="Gill Sans MT" w:eastAsia="Arial" w:hAnsi="Gill Sans MT" w:cs="Arial"/>
          <w:color w:val="000000"/>
          <w:spacing w:val="1"/>
        </w:rPr>
        <w:t xml:space="preserve"> Funds</w:t>
      </w:r>
      <w:r w:rsidRPr="00285C4B">
        <w:rPr>
          <w:rFonts w:ascii="Gill Sans MT" w:eastAsia="Arial" w:hAnsi="Gill Sans MT" w:cs="Arial"/>
          <w:color w:val="000000"/>
          <w:spacing w:val="1"/>
        </w:rPr>
        <w:t xml:space="preserve"> </w:t>
      </w:r>
      <w:hyperlink r:id="rId9" w:history="1">
        <w:r w:rsidR="00A974AA">
          <w:rPr>
            <w:rStyle w:val="Hyperlink"/>
            <w:rFonts w:ascii="Gill Sans MT" w:eastAsia="Arial" w:hAnsi="Gill Sans MT" w:cs="Arial"/>
            <w:spacing w:val="1"/>
          </w:rPr>
          <w:t>Investment Strategy Statement</w:t>
        </w:r>
      </w:hyperlink>
      <w:r w:rsidRPr="00285C4B">
        <w:rPr>
          <w:rFonts w:ascii="Gill Sans MT" w:eastAsia="Arial" w:hAnsi="Gill Sans MT" w:cs="Arial"/>
          <w:color w:val="000000"/>
          <w:spacing w:val="1"/>
        </w:rPr>
        <w:t xml:space="preserve"> describes the high-level principles governing the investment decision-making and management of the Fund</w:t>
      </w:r>
      <w:r w:rsidR="00AC7634">
        <w:rPr>
          <w:rFonts w:ascii="Gill Sans MT" w:eastAsia="Arial" w:hAnsi="Gill Sans MT" w:cs="Arial"/>
          <w:color w:val="000000"/>
          <w:spacing w:val="1"/>
        </w:rPr>
        <w:t>.</w:t>
      </w:r>
    </w:p>
    <w:p w14:paraId="78D7908E" w14:textId="4336140F" w:rsidR="004F5C83" w:rsidRPr="00104E2C" w:rsidRDefault="00A974AA" w:rsidP="004F5C83">
      <w:pPr>
        <w:spacing w:before="120" w:line="321" w:lineRule="exact"/>
        <w:ind w:right="72"/>
        <w:jc w:val="both"/>
        <w:textAlignment w:val="baseline"/>
        <w:rPr>
          <w:rFonts w:ascii="Gill Sans MT" w:eastAsia="Arial" w:hAnsi="Gill Sans MT" w:cs="Arial"/>
          <w:color w:val="000000"/>
          <w:spacing w:val="1"/>
        </w:rPr>
      </w:pPr>
      <w:r>
        <w:rPr>
          <w:rFonts w:ascii="Gill Sans MT" w:eastAsia="Arial" w:hAnsi="Gill Sans MT" w:cs="Arial"/>
          <w:color w:val="000000"/>
          <w:spacing w:val="1"/>
        </w:rPr>
        <w:t>The Fund</w:t>
      </w:r>
      <w:r w:rsidR="00285C4B" w:rsidRPr="00285C4B">
        <w:rPr>
          <w:rFonts w:ascii="Gill Sans MT" w:eastAsia="Arial" w:hAnsi="Gill Sans MT" w:cs="Arial"/>
          <w:color w:val="000000"/>
          <w:spacing w:val="1"/>
        </w:rPr>
        <w:t xml:space="preserve"> believe that Responsible Investment (RI) supports the purpose of the Scheme – the provision of retirement income for individuals. RI is an approach to investing that aims to incorporate environmental, social and governance (ESG) factors into investment decisions, to better manage risk and to generate sustainable, long-term returns. </w:t>
      </w:r>
    </w:p>
    <w:p w14:paraId="00D19791" w14:textId="77777777" w:rsidR="004F5C83" w:rsidRPr="00104E2C" w:rsidRDefault="004F5C83" w:rsidP="004F5C83">
      <w:pPr>
        <w:spacing w:before="120" w:line="321" w:lineRule="exact"/>
        <w:ind w:right="72"/>
        <w:jc w:val="both"/>
        <w:textAlignment w:val="baseline"/>
        <w:rPr>
          <w:rFonts w:ascii="Gill Sans MT" w:eastAsia="Arial" w:hAnsi="Gill Sans MT"/>
          <w:color w:val="000000"/>
          <w:spacing w:val="1"/>
          <w:sz w:val="24"/>
          <w:szCs w:val="24"/>
        </w:rPr>
      </w:pPr>
    </w:p>
    <w:p w14:paraId="03B05272" w14:textId="77777777" w:rsidR="004F5C83" w:rsidRPr="00104E2C" w:rsidRDefault="004F5C83" w:rsidP="00104E2C">
      <w:pPr>
        <w:pStyle w:val="Heading2"/>
        <w:rPr>
          <w:rFonts w:ascii="Gill Sans MT" w:eastAsia="Arial" w:hAnsi="Gill Sans MT"/>
          <w:b/>
          <w:bCs/>
          <w:color w:val="28825A"/>
        </w:rPr>
      </w:pPr>
      <w:r w:rsidRPr="00104E2C">
        <w:rPr>
          <w:rFonts w:ascii="Gill Sans MT" w:eastAsia="Arial" w:hAnsi="Gill Sans MT"/>
          <w:b/>
          <w:bCs/>
          <w:color w:val="28825A"/>
        </w:rPr>
        <w:t>Investment managers</w:t>
      </w:r>
    </w:p>
    <w:p w14:paraId="1E579ECF" w14:textId="77777777" w:rsidR="004F5C83" w:rsidRPr="00104E2C" w:rsidRDefault="004F5C83" w:rsidP="004F5C83">
      <w:pPr>
        <w:spacing w:before="120" w:line="321" w:lineRule="exact"/>
        <w:ind w:right="216"/>
        <w:jc w:val="both"/>
        <w:textAlignment w:val="baseline"/>
        <w:rPr>
          <w:rFonts w:ascii="Gill Sans MT" w:eastAsia="Arial" w:hAnsi="Gill Sans MT"/>
          <w:color w:val="000000"/>
          <w:szCs w:val="18"/>
        </w:rPr>
      </w:pPr>
      <w:r w:rsidRPr="00104E2C">
        <w:rPr>
          <w:rFonts w:ascii="Gill Sans MT" w:eastAsia="Arial" w:hAnsi="Gill Sans MT"/>
          <w:color w:val="000000"/>
          <w:szCs w:val="18"/>
        </w:rPr>
        <w:t>The Fund uses mostly active managed strategies, with the Committee seeking to achieve a balance between cost and return. Active and passive managers have a duty to act as responsible investors and are expected to act as good stewards for the companies they invest in or lend to.</w:t>
      </w:r>
    </w:p>
    <w:p w14:paraId="22741D70" w14:textId="17915393" w:rsidR="004F5C83" w:rsidRPr="00104E2C" w:rsidRDefault="00B47136" w:rsidP="004F5C83">
      <w:pPr>
        <w:spacing w:before="120" w:line="322" w:lineRule="exact"/>
        <w:ind w:right="216"/>
        <w:jc w:val="both"/>
        <w:textAlignment w:val="baseline"/>
        <w:rPr>
          <w:rFonts w:ascii="Gill Sans MT" w:eastAsia="Arial" w:hAnsi="Gill Sans MT"/>
          <w:color w:val="000000"/>
          <w:szCs w:val="18"/>
        </w:rPr>
      </w:pPr>
      <w:r w:rsidRPr="00104E2C">
        <w:rPr>
          <w:rFonts w:ascii="Gill Sans MT" w:eastAsia="Arial" w:hAnsi="Gill Sans MT"/>
          <w:color w:val="000000"/>
          <w:szCs w:val="18"/>
        </w:rPr>
        <w:t>All</w:t>
      </w:r>
      <w:r w:rsidR="004F5C83" w:rsidRPr="00104E2C">
        <w:rPr>
          <w:rFonts w:ascii="Gill Sans MT" w:eastAsia="Arial" w:hAnsi="Gill Sans MT"/>
          <w:color w:val="000000"/>
          <w:szCs w:val="18"/>
        </w:rPr>
        <w:t xml:space="preserve"> the Fund’s managers are required to report their engagement activity on a regular basis and exercise the voting rights in relation to the Fund’s investments as far as practical</w:t>
      </w:r>
      <w:r w:rsidR="00285C4B">
        <w:rPr>
          <w:rFonts w:ascii="Gill Sans MT" w:eastAsia="Arial" w:hAnsi="Gill Sans MT"/>
          <w:color w:val="000000"/>
          <w:szCs w:val="18"/>
        </w:rPr>
        <w:t>.</w:t>
      </w:r>
      <w:r w:rsidR="004F5C83" w:rsidRPr="00104E2C">
        <w:rPr>
          <w:rFonts w:ascii="Gill Sans MT" w:eastAsia="Arial" w:hAnsi="Gill Sans MT"/>
          <w:color w:val="000000"/>
          <w:szCs w:val="18"/>
        </w:rPr>
        <w:t xml:space="preserve"> </w:t>
      </w:r>
      <w:r w:rsidR="00285C4B">
        <w:rPr>
          <w:rFonts w:ascii="Gill Sans MT" w:eastAsia="Arial" w:hAnsi="Gill Sans MT"/>
          <w:color w:val="000000"/>
          <w:szCs w:val="18"/>
        </w:rPr>
        <w:t>T</w:t>
      </w:r>
      <w:r w:rsidR="00285C4B" w:rsidRPr="00104E2C">
        <w:rPr>
          <w:rFonts w:ascii="Gill Sans MT" w:eastAsia="Arial" w:hAnsi="Gill Sans MT"/>
          <w:color w:val="000000"/>
          <w:szCs w:val="18"/>
        </w:rPr>
        <w:t xml:space="preserve">his </w:t>
      </w:r>
      <w:r w:rsidR="004F5C83" w:rsidRPr="00104E2C">
        <w:rPr>
          <w:rFonts w:ascii="Gill Sans MT" w:eastAsia="Arial" w:hAnsi="Gill Sans MT"/>
          <w:color w:val="000000"/>
          <w:szCs w:val="18"/>
        </w:rPr>
        <w:t xml:space="preserve">report </w:t>
      </w:r>
      <w:proofErr w:type="spellStart"/>
      <w:r w:rsidR="004F5C83" w:rsidRPr="00104E2C">
        <w:rPr>
          <w:rFonts w:ascii="Gill Sans MT" w:eastAsia="Arial" w:hAnsi="Gill Sans MT"/>
          <w:color w:val="000000"/>
          <w:szCs w:val="18"/>
        </w:rPr>
        <w:t>summarises</w:t>
      </w:r>
      <w:proofErr w:type="spellEnd"/>
      <w:r w:rsidR="004F5C83" w:rsidRPr="00104E2C">
        <w:rPr>
          <w:rFonts w:ascii="Gill Sans MT" w:eastAsia="Arial" w:hAnsi="Gill Sans MT"/>
          <w:color w:val="000000"/>
          <w:szCs w:val="18"/>
        </w:rPr>
        <w:t xml:space="preserve"> those activities.</w:t>
      </w:r>
    </w:p>
    <w:p w14:paraId="5B9A08A5" w14:textId="77777777" w:rsidR="004F5C83" w:rsidRPr="00104E2C" w:rsidRDefault="004F5C83" w:rsidP="004F5C83">
      <w:pPr>
        <w:pStyle w:val="Heading2"/>
        <w:jc w:val="both"/>
        <w:rPr>
          <w:rFonts w:ascii="Gill Sans MT" w:eastAsia="Arial" w:hAnsi="Gill Sans MT"/>
        </w:rPr>
      </w:pPr>
    </w:p>
    <w:p w14:paraId="3F4A97EB" w14:textId="77777777" w:rsidR="004F5C83" w:rsidRPr="00104E2C" w:rsidRDefault="004F5C83" w:rsidP="00104E2C">
      <w:pPr>
        <w:pStyle w:val="Heading2"/>
        <w:rPr>
          <w:rFonts w:ascii="Gill Sans MT" w:eastAsia="Arial" w:hAnsi="Gill Sans MT"/>
          <w:b/>
          <w:bCs/>
          <w:color w:val="28825A"/>
        </w:rPr>
      </w:pPr>
      <w:r w:rsidRPr="00104E2C">
        <w:rPr>
          <w:rFonts w:ascii="Gill Sans MT" w:eastAsia="Arial" w:hAnsi="Gill Sans MT"/>
          <w:b/>
          <w:bCs/>
          <w:color w:val="28825A"/>
        </w:rPr>
        <w:t>Policies and approach</w:t>
      </w:r>
    </w:p>
    <w:p w14:paraId="2BB2D8CE" w14:textId="06AF78B5" w:rsidR="004F5C83" w:rsidRPr="00104E2C" w:rsidRDefault="004F5C83" w:rsidP="00104E2C">
      <w:pPr>
        <w:spacing w:before="120" w:line="321" w:lineRule="exact"/>
        <w:ind w:right="216"/>
        <w:textAlignment w:val="baseline"/>
        <w:rPr>
          <w:rFonts w:ascii="Gill Sans MT" w:eastAsia="Arial" w:hAnsi="Gill Sans MT"/>
          <w:color w:val="000000"/>
          <w:szCs w:val="18"/>
        </w:rPr>
      </w:pPr>
      <w:r w:rsidRPr="00104E2C">
        <w:rPr>
          <w:rFonts w:ascii="Gill Sans MT" w:eastAsia="Arial" w:hAnsi="Gill Sans MT"/>
          <w:color w:val="000000"/>
          <w:szCs w:val="18"/>
        </w:rPr>
        <w:t xml:space="preserve">The Fund have policies </w:t>
      </w:r>
      <w:r w:rsidR="00AC7634">
        <w:rPr>
          <w:rFonts w:ascii="Gill Sans MT" w:eastAsia="Arial" w:hAnsi="Gill Sans MT"/>
          <w:color w:val="000000"/>
          <w:szCs w:val="18"/>
        </w:rPr>
        <w:t>detailing</w:t>
      </w:r>
      <w:r w:rsidRPr="00104E2C">
        <w:rPr>
          <w:rFonts w:ascii="Gill Sans MT" w:eastAsia="Arial" w:hAnsi="Gill Sans MT"/>
          <w:color w:val="000000"/>
          <w:szCs w:val="18"/>
        </w:rPr>
        <w:t xml:space="preserve"> </w:t>
      </w:r>
      <w:r w:rsidR="00285C4B">
        <w:rPr>
          <w:rFonts w:ascii="Gill Sans MT" w:eastAsia="Arial" w:hAnsi="Gill Sans MT"/>
          <w:color w:val="000000"/>
          <w:szCs w:val="18"/>
        </w:rPr>
        <w:t>our</w:t>
      </w:r>
      <w:r w:rsidRPr="00104E2C">
        <w:rPr>
          <w:rFonts w:ascii="Gill Sans MT" w:eastAsia="Arial" w:hAnsi="Gill Sans MT"/>
          <w:color w:val="000000"/>
          <w:szCs w:val="18"/>
        </w:rPr>
        <w:t xml:space="preserve"> Investment Strategy and approach to Responsible Investment. These policies are </w:t>
      </w:r>
      <w:hyperlink r:id="rId10" w:history="1">
        <w:r w:rsidRPr="00285C4B">
          <w:rPr>
            <w:rStyle w:val="Hyperlink"/>
            <w:rFonts w:ascii="Gill Sans MT" w:eastAsia="Arial" w:hAnsi="Gill Sans MT"/>
            <w:szCs w:val="18"/>
          </w:rPr>
          <w:t>available on the Funds website</w:t>
        </w:r>
      </w:hyperlink>
      <w:r w:rsidR="00285C4B">
        <w:rPr>
          <w:rFonts w:ascii="Gill Sans MT" w:eastAsia="Arial" w:hAnsi="Gill Sans MT"/>
          <w:color w:val="000000"/>
          <w:szCs w:val="18"/>
        </w:rPr>
        <w:t>.</w:t>
      </w:r>
    </w:p>
    <w:p w14:paraId="073426CA" w14:textId="77777777" w:rsidR="004F5C83" w:rsidRPr="00104E2C" w:rsidRDefault="004F5C83" w:rsidP="004F5C83">
      <w:pPr>
        <w:pStyle w:val="Heading2"/>
        <w:jc w:val="both"/>
        <w:rPr>
          <w:rFonts w:ascii="Gill Sans MT" w:eastAsia="Arial" w:hAnsi="Gill Sans MT"/>
        </w:rPr>
      </w:pPr>
    </w:p>
    <w:p w14:paraId="76C0BF96" w14:textId="21775AB2" w:rsidR="004F5C83" w:rsidRDefault="004F5C83" w:rsidP="00104E2C">
      <w:pPr>
        <w:pStyle w:val="Heading2"/>
        <w:rPr>
          <w:rFonts w:ascii="Gill Sans MT" w:eastAsia="Arial" w:hAnsi="Gill Sans MT"/>
          <w:b/>
          <w:bCs/>
          <w:color w:val="28825A"/>
        </w:rPr>
      </w:pPr>
      <w:r w:rsidRPr="00104E2C">
        <w:rPr>
          <w:rFonts w:ascii="Gill Sans MT" w:eastAsia="Arial" w:hAnsi="Gill Sans MT"/>
          <w:b/>
          <w:bCs/>
          <w:color w:val="28825A"/>
        </w:rPr>
        <w:t>Collaborations</w:t>
      </w:r>
    </w:p>
    <w:p w14:paraId="7ADF3487" w14:textId="77777777" w:rsidR="00104E2C" w:rsidRPr="00104E2C" w:rsidRDefault="00104E2C" w:rsidP="00104E2C"/>
    <w:p w14:paraId="0754ADA9" w14:textId="104BB025" w:rsidR="004F5C83" w:rsidRPr="00104E2C" w:rsidRDefault="004F5C83" w:rsidP="004F5C83">
      <w:pPr>
        <w:spacing w:after="160" w:line="259" w:lineRule="auto"/>
        <w:rPr>
          <w:rFonts w:ascii="Gill Sans MT" w:eastAsia="Arial" w:hAnsi="Gill Sans MT" w:cstheme="majorBidi"/>
          <w:color w:val="2F5496" w:themeColor="accent1" w:themeShade="BF"/>
          <w:sz w:val="28"/>
          <w:szCs w:val="28"/>
        </w:rPr>
      </w:pPr>
      <w:r w:rsidRPr="00104E2C">
        <w:rPr>
          <w:rFonts w:ascii="Gill Sans MT" w:eastAsia="Arial" w:hAnsi="Gill Sans MT"/>
          <w:color w:val="000000"/>
          <w:szCs w:val="18"/>
        </w:rPr>
        <w:t xml:space="preserve">The Fund </w:t>
      </w:r>
      <w:r w:rsidR="00285C4B">
        <w:rPr>
          <w:rFonts w:ascii="Gill Sans MT" w:eastAsia="Arial" w:hAnsi="Gill Sans MT"/>
          <w:color w:val="000000"/>
          <w:szCs w:val="18"/>
        </w:rPr>
        <w:t>believes</w:t>
      </w:r>
      <w:r w:rsidR="00285C4B" w:rsidRPr="00104E2C">
        <w:rPr>
          <w:rFonts w:ascii="Gill Sans MT" w:eastAsia="Arial" w:hAnsi="Gill Sans MT"/>
          <w:color w:val="000000"/>
          <w:szCs w:val="18"/>
        </w:rPr>
        <w:t xml:space="preserve"> </w:t>
      </w:r>
      <w:r w:rsidRPr="00104E2C">
        <w:rPr>
          <w:rFonts w:ascii="Gill Sans MT" w:eastAsia="Arial" w:hAnsi="Gill Sans MT"/>
          <w:color w:val="000000"/>
          <w:szCs w:val="18"/>
        </w:rPr>
        <w:t>a philosophy of engagement</w:t>
      </w:r>
      <w:r w:rsidR="00285C4B">
        <w:rPr>
          <w:rFonts w:ascii="Gill Sans MT" w:eastAsia="Arial" w:hAnsi="Gill Sans MT"/>
          <w:color w:val="000000"/>
          <w:szCs w:val="18"/>
        </w:rPr>
        <w:t xml:space="preserve"> is the most</w:t>
      </w:r>
      <w:r w:rsidRPr="00104E2C">
        <w:rPr>
          <w:rFonts w:ascii="Gill Sans MT" w:eastAsia="Arial" w:hAnsi="Gill Sans MT"/>
          <w:color w:val="000000"/>
          <w:szCs w:val="18"/>
        </w:rPr>
        <w:t xml:space="preserve"> effective approach in addressing ESG concerns and driving long lasting change. To be effective, it is best done in conjunction with other parties such as the ACCESS pool or the Local Authority Pension Fund Forum. Participation in the pool will increase the Fund’s ability to influence positive action among the companies it invests in and accelerate the transition to a sustainable </w:t>
      </w:r>
      <w:r w:rsidR="00AC7634">
        <w:rPr>
          <w:rFonts w:ascii="Gill Sans MT" w:eastAsia="Arial" w:hAnsi="Gill Sans MT"/>
          <w:color w:val="000000"/>
          <w:szCs w:val="18"/>
        </w:rPr>
        <w:t>pathway (</w:t>
      </w:r>
      <w:r w:rsidRPr="00104E2C">
        <w:rPr>
          <w:rFonts w:ascii="Gill Sans MT" w:eastAsia="Arial" w:hAnsi="Gill Sans MT"/>
          <w:color w:val="000000"/>
          <w:szCs w:val="18"/>
        </w:rPr>
        <w:t xml:space="preserve">the need to </w:t>
      </w:r>
      <w:r w:rsidR="00AC7634">
        <w:rPr>
          <w:rFonts w:ascii="Gill Sans MT" w:eastAsia="Arial" w:hAnsi="Gill Sans MT"/>
          <w:color w:val="000000"/>
          <w:szCs w:val="18"/>
        </w:rPr>
        <w:t>engage</w:t>
      </w:r>
      <w:r w:rsidR="00AC7634" w:rsidRPr="00104E2C">
        <w:rPr>
          <w:rFonts w:ascii="Gill Sans MT" w:eastAsia="Arial" w:hAnsi="Gill Sans MT"/>
          <w:color w:val="000000"/>
          <w:szCs w:val="18"/>
        </w:rPr>
        <w:t xml:space="preserve"> </w:t>
      </w:r>
      <w:r w:rsidRPr="00104E2C">
        <w:rPr>
          <w:rFonts w:ascii="Gill Sans MT" w:eastAsia="Arial" w:hAnsi="Gill Sans MT"/>
          <w:color w:val="000000"/>
          <w:szCs w:val="18"/>
        </w:rPr>
        <w:t xml:space="preserve">other pool members </w:t>
      </w:r>
      <w:r w:rsidR="00AC7634">
        <w:rPr>
          <w:rFonts w:ascii="Gill Sans MT" w:eastAsia="Arial" w:hAnsi="Gill Sans MT"/>
          <w:color w:val="000000"/>
          <w:szCs w:val="18"/>
        </w:rPr>
        <w:t>is also important)</w:t>
      </w:r>
      <w:r w:rsidRPr="00104E2C">
        <w:rPr>
          <w:rFonts w:ascii="Gill Sans MT" w:eastAsia="Arial" w:hAnsi="Gill Sans MT"/>
          <w:color w:val="000000"/>
          <w:szCs w:val="18"/>
        </w:rPr>
        <w:t xml:space="preserve">. The Fund is additionally a signatory to the PRI, IIGCC </w:t>
      </w:r>
      <w:r w:rsidR="00A974AA">
        <w:rPr>
          <w:rFonts w:ascii="Gill Sans MT" w:eastAsia="Arial" w:hAnsi="Gill Sans MT"/>
          <w:color w:val="000000"/>
          <w:szCs w:val="18"/>
        </w:rPr>
        <w:t>and Pensions for Purpose</w:t>
      </w:r>
      <w:r w:rsidR="0058015C">
        <w:rPr>
          <w:rFonts w:ascii="Gill Sans MT" w:eastAsia="Arial" w:hAnsi="Gill Sans MT"/>
          <w:color w:val="000000"/>
          <w:szCs w:val="18"/>
        </w:rPr>
        <w:t>. The Funds</w:t>
      </w:r>
      <w:r w:rsidR="00A974AA">
        <w:rPr>
          <w:rFonts w:ascii="Gill Sans MT" w:eastAsia="Arial" w:hAnsi="Gill Sans MT"/>
          <w:color w:val="000000"/>
          <w:szCs w:val="18"/>
        </w:rPr>
        <w:t xml:space="preserve"> Investment </w:t>
      </w:r>
      <w:r w:rsidRPr="00104E2C">
        <w:rPr>
          <w:rFonts w:ascii="Gill Sans MT" w:eastAsia="Arial" w:hAnsi="Gill Sans MT"/>
          <w:color w:val="000000"/>
          <w:szCs w:val="18"/>
        </w:rPr>
        <w:t>Managers</w:t>
      </w:r>
      <w:r w:rsidR="0058015C" w:rsidRPr="0058015C">
        <w:rPr>
          <w:rFonts w:ascii="Gill Sans MT" w:eastAsia="Arial" w:hAnsi="Gill Sans MT"/>
          <w:color w:val="000000"/>
          <w:szCs w:val="18"/>
        </w:rPr>
        <w:t xml:space="preserve"> </w:t>
      </w:r>
      <w:r w:rsidR="0058015C">
        <w:rPr>
          <w:rFonts w:ascii="Gill Sans MT" w:eastAsia="Arial" w:hAnsi="Gill Sans MT"/>
          <w:color w:val="000000"/>
          <w:szCs w:val="18"/>
        </w:rPr>
        <w:t xml:space="preserve">will also have </w:t>
      </w:r>
      <w:proofErr w:type="gramStart"/>
      <w:r w:rsidR="0058015C">
        <w:rPr>
          <w:rFonts w:ascii="Gill Sans MT" w:eastAsia="Arial" w:hAnsi="Gill Sans MT"/>
          <w:color w:val="000000"/>
          <w:szCs w:val="18"/>
        </w:rPr>
        <w:t>a number of</w:t>
      </w:r>
      <w:proofErr w:type="gramEnd"/>
      <w:r w:rsidR="0058015C">
        <w:rPr>
          <w:rFonts w:ascii="Gill Sans MT" w:eastAsia="Arial" w:hAnsi="Gill Sans MT"/>
          <w:color w:val="000000"/>
          <w:szCs w:val="18"/>
        </w:rPr>
        <w:t xml:space="preserve"> </w:t>
      </w:r>
      <w:r w:rsidR="0058015C">
        <w:rPr>
          <w:rFonts w:ascii="Gill Sans MT" w:eastAsia="Arial" w:hAnsi="Gill Sans MT"/>
          <w:color w:val="000000"/>
          <w:szCs w:val="18"/>
        </w:rPr>
        <w:t>memberships</w:t>
      </w:r>
      <w:r w:rsidR="0058015C">
        <w:rPr>
          <w:rFonts w:ascii="Gill Sans MT" w:eastAsia="Arial" w:hAnsi="Gill Sans MT"/>
          <w:color w:val="000000"/>
          <w:szCs w:val="18"/>
        </w:rPr>
        <w:t xml:space="preserve"> which are shown in the report below</w:t>
      </w:r>
      <w:r w:rsidRPr="00104E2C">
        <w:rPr>
          <w:rFonts w:ascii="Gill Sans MT" w:eastAsia="Arial" w:hAnsi="Gill Sans MT"/>
          <w:color w:val="000000"/>
          <w:szCs w:val="18"/>
        </w:rPr>
        <w:t>.</w:t>
      </w:r>
    </w:p>
    <w:p w14:paraId="41DC84C4" w14:textId="77777777" w:rsidR="00560927" w:rsidRPr="00104E2C" w:rsidRDefault="00560927" w:rsidP="00560927">
      <w:pPr>
        <w:pStyle w:val="Heading1"/>
        <w:rPr>
          <w:rFonts w:ascii="Gill Sans MT" w:hAnsi="Gill Sans MT"/>
        </w:rPr>
      </w:pPr>
    </w:p>
    <w:p w14:paraId="00DFABCC" w14:textId="661401E1" w:rsidR="00E4668D" w:rsidRPr="00104E2C" w:rsidRDefault="009F7441" w:rsidP="00104E2C">
      <w:pPr>
        <w:pStyle w:val="Heading1"/>
        <w:rPr>
          <w:rFonts w:ascii="Gill Sans MT" w:eastAsia="Arial" w:hAnsi="Gill Sans MT"/>
          <w:b/>
          <w:bCs/>
          <w:color w:val="28825A"/>
          <w:sz w:val="36"/>
          <w:szCs w:val="36"/>
        </w:rPr>
      </w:pPr>
      <w:r w:rsidRPr="00104E2C">
        <w:rPr>
          <w:rFonts w:ascii="Gill Sans MT" w:eastAsia="Arial" w:hAnsi="Gill Sans MT"/>
          <w:b/>
          <w:bCs/>
          <w:color w:val="28825A"/>
          <w:sz w:val="36"/>
          <w:szCs w:val="36"/>
        </w:rPr>
        <w:t>East Sussex Pension Fund</w:t>
      </w:r>
      <w:r w:rsidR="00560927" w:rsidRPr="00104E2C">
        <w:rPr>
          <w:rFonts w:ascii="Gill Sans MT" w:eastAsia="Arial" w:hAnsi="Gill Sans MT"/>
          <w:b/>
          <w:bCs/>
          <w:color w:val="28825A"/>
          <w:sz w:val="36"/>
          <w:szCs w:val="36"/>
        </w:rPr>
        <w:t xml:space="preserve"> </w:t>
      </w:r>
      <w:r w:rsidR="006C665E">
        <w:rPr>
          <w:rFonts w:ascii="Gill Sans MT" w:eastAsia="Arial" w:hAnsi="Gill Sans MT"/>
          <w:b/>
          <w:bCs/>
          <w:color w:val="28825A"/>
          <w:sz w:val="36"/>
          <w:szCs w:val="36"/>
        </w:rPr>
        <w:t>e</w:t>
      </w:r>
      <w:r w:rsidR="00560927" w:rsidRPr="00104E2C">
        <w:rPr>
          <w:rFonts w:ascii="Gill Sans MT" w:eastAsia="Arial" w:hAnsi="Gill Sans MT"/>
          <w:b/>
          <w:bCs/>
          <w:color w:val="28825A"/>
          <w:sz w:val="36"/>
          <w:szCs w:val="36"/>
        </w:rPr>
        <w:t>ngagement</w:t>
      </w:r>
    </w:p>
    <w:p w14:paraId="0024CD1E" w14:textId="1EDDA216" w:rsidR="00560927" w:rsidRPr="00104E2C" w:rsidRDefault="00560927" w:rsidP="00560927">
      <w:pPr>
        <w:rPr>
          <w:rFonts w:ascii="Gill Sans MT" w:hAnsi="Gill Sans MT"/>
          <w:sz w:val="18"/>
          <w:szCs w:val="18"/>
        </w:rPr>
      </w:pPr>
    </w:p>
    <w:p w14:paraId="0E16B4AA" w14:textId="77777777" w:rsidR="006C665E" w:rsidRDefault="006C665E" w:rsidP="009F7441">
      <w:pPr>
        <w:spacing w:after="160" w:line="259" w:lineRule="auto"/>
        <w:rPr>
          <w:rStyle w:val="Hyperlink"/>
          <w:rFonts w:ascii="Gill Sans MT" w:hAnsi="Gill Sans MT" w:cs="Arial"/>
          <w:b/>
          <w:bCs/>
          <w:color w:val="auto"/>
          <w:sz w:val="26"/>
          <w:szCs w:val="26"/>
          <w:u w:val="none"/>
        </w:rPr>
      </w:pPr>
    </w:p>
    <w:p w14:paraId="74DB933B" w14:textId="2898EF07" w:rsidR="009F7441" w:rsidRPr="006C665E" w:rsidRDefault="009F7441" w:rsidP="009F7441">
      <w:pPr>
        <w:spacing w:after="160" w:line="259" w:lineRule="auto"/>
        <w:rPr>
          <w:rStyle w:val="Hyperlink"/>
          <w:rFonts w:ascii="Gill Sans MT" w:hAnsi="Gill Sans MT" w:cs="Arial"/>
          <w:b/>
          <w:bCs/>
          <w:color w:val="auto"/>
          <w:sz w:val="26"/>
          <w:szCs w:val="26"/>
          <w:u w:val="none"/>
        </w:rPr>
      </w:pPr>
      <w:r w:rsidRPr="006C665E">
        <w:rPr>
          <w:rStyle w:val="Hyperlink"/>
          <w:rFonts w:ascii="Gill Sans MT" w:hAnsi="Gill Sans MT" w:cs="Arial"/>
          <w:b/>
          <w:bCs/>
          <w:color w:val="auto"/>
          <w:sz w:val="26"/>
          <w:szCs w:val="26"/>
          <w:u w:val="none"/>
        </w:rPr>
        <w:t>East Sussex Pension Fund Commitments</w:t>
      </w:r>
    </w:p>
    <w:p w14:paraId="7F02BEFB" w14:textId="4CD242D5" w:rsidR="009F7441" w:rsidRDefault="009F7441" w:rsidP="009F7441">
      <w:p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As a</w:t>
      </w:r>
      <w:r w:rsidR="00AC7634">
        <w:rPr>
          <w:rStyle w:val="Hyperlink"/>
          <w:rFonts w:ascii="Gill Sans MT" w:hAnsi="Gill Sans MT" w:cs="Arial"/>
          <w:color w:val="auto"/>
          <w:u w:val="none"/>
        </w:rPr>
        <w:t xml:space="preserve">n advocate of </w:t>
      </w:r>
      <w:r w:rsidRPr="00104E2C">
        <w:rPr>
          <w:rStyle w:val="Hyperlink"/>
          <w:rFonts w:ascii="Gill Sans MT" w:hAnsi="Gill Sans MT" w:cs="Arial"/>
          <w:color w:val="auto"/>
          <w:u w:val="none"/>
        </w:rPr>
        <w:t xml:space="preserve">responsible </w:t>
      </w:r>
      <w:proofErr w:type="gramStart"/>
      <w:r w:rsidRPr="00104E2C">
        <w:rPr>
          <w:rStyle w:val="Hyperlink"/>
          <w:rFonts w:ascii="Gill Sans MT" w:hAnsi="Gill Sans MT" w:cs="Arial"/>
          <w:color w:val="auto"/>
          <w:u w:val="none"/>
        </w:rPr>
        <w:t>investment</w:t>
      </w:r>
      <w:proofErr w:type="gramEnd"/>
      <w:r w:rsidRPr="00104E2C">
        <w:rPr>
          <w:rStyle w:val="Hyperlink"/>
          <w:rFonts w:ascii="Gill Sans MT" w:hAnsi="Gill Sans MT" w:cs="Arial"/>
          <w:color w:val="auto"/>
          <w:u w:val="none"/>
        </w:rPr>
        <w:t xml:space="preserve"> the Fund </w:t>
      </w:r>
      <w:r w:rsidR="0065313F">
        <w:rPr>
          <w:rStyle w:val="Hyperlink"/>
          <w:rFonts w:ascii="Gill Sans MT" w:hAnsi="Gill Sans MT" w:cs="Arial"/>
          <w:color w:val="auto"/>
          <w:u w:val="none"/>
        </w:rPr>
        <w:t xml:space="preserve">is a member of the following </w:t>
      </w:r>
      <w:proofErr w:type="spellStart"/>
      <w:r w:rsidR="0065313F">
        <w:rPr>
          <w:rStyle w:val="Hyperlink"/>
          <w:rFonts w:ascii="Gill Sans MT" w:hAnsi="Gill Sans MT" w:cs="Arial"/>
          <w:color w:val="auto"/>
          <w:u w:val="none"/>
        </w:rPr>
        <w:t>organisations</w:t>
      </w:r>
      <w:proofErr w:type="spellEnd"/>
      <w:r w:rsidR="0093321A">
        <w:rPr>
          <w:rStyle w:val="Hyperlink"/>
          <w:rFonts w:ascii="Gill Sans MT" w:hAnsi="Gill Sans MT" w:cs="Arial"/>
          <w:color w:val="auto"/>
          <w:u w:val="none"/>
        </w:rPr>
        <w:t>:</w:t>
      </w:r>
    </w:p>
    <w:p w14:paraId="234A6FF8" w14:textId="42320262" w:rsidR="00CC1B0B" w:rsidRDefault="00CC1B0B" w:rsidP="00CC1B0B">
      <w:pPr>
        <w:pStyle w:val="ListParagraph"/>
        <w:numPr>
          <w:ilvl w:val="0"/>
          <w:numId w:val="32"/>
        </w:numPr>
        <w:spacing w:after="160" w:line="259" w:lineRule="auto"/>
        <w:rPr>
          <w:rStyle w:val="Hyperlink"/>
          <w:rFonts w:ascii="Gill Sans MT" w:hAnsi="Gill Sans MT" w:cs="Arial"/>
          <w:color w:val="auto"/>
          <w:u w:val="none"/>
        </w:rPr>
      </w:pPr>
      <w:r w:rsidRPr="00CC1B0B">
        <w:rPr>
          <w:rStyle w:val="Hyperlink"/>
          <w:rFonts w:ascii="Gill Sans MT" w:hAnsi="Gill Sans MT" w:cs="Arial"/>
          <w:color w:val="auto"/>
          <w:u w:val="none"/>
        </w:rPr>
        <w:t>Institutional Investors Group on Climate Change (IIGCC)</w:t>
      </w:r>
    </w:p>
    <w:p w14:paraId="13923F8C" w14:textId="305646FC" w:rsidR="00CC1B0B" w:rsidRDefault="00CC1B0B" w:rsidP="00CC1B0B">
      <w:pPr>
        <w:pStyle w:val="ListParagraph"/>
        <w:numPr>
          <w:ilvl w:val="0"/>
          <w:numId w:val="32"/>
        </w:numPr>
        <w:spacing w:after="160" w:line="259" w:lineRule="auto"/>
        <w:rPr>
          <w:rStyle w:val="Hyperlink"/>
          <w:rFonts w:ascii="Gill Sans MT" w:hAnsi="Gill Sans MT" w:cs="Arial"/>
          <w:color w:val="auto"/>
          <w:u w:val="none"/>
        </w:rPr>
      </w:pPr>
      <w:r w:rsidRPr="00CC1B0B">
        <w:rPr>
          <w:rStyle w:val="Hyperlink"/>
          <w:rFonts w:ascii="Gill Sans MT" w:hAnsi="Gill Sans MT" w:cs="Arial"/>
          <w:color w:val="auto"/>
          <w:u w:val="none"/>
        </w:rPr>
        <w:t>Local authority Pension Fund Forum (LAPFF)</w:t>
      </w:r>
    </w:p>
    <w:p w14:paraId="78EDF9C6" w14:textId="718A359D" w:rsidR="00CC1B0B" w:rsidRDefault="00CC1B0B" w:rsidP="00CC1B0B">
      <w:pPr>
        <w:pStyle w:val="ListParagraph"/>
        <w:numPr>
          <w:ilvl w:val="0"/>
          <w:numId w:val="32"/>
        </w:numPr>
        <w:spacing w:after="160" w:line="259" w:lineRule="auto"/>
        <w:rPr>
          <w:rStyle w:val="Hyperlink"/>
          <w:rFonts w:ascii="Gill Sans MT" w:hAnsi="Gill Sans MT" w:cs="Arial"/>
          <w:color w:val="auto"/>
          <w:u w:val="none"/>
        </w:rPr>
      </w:pPr>
      <w:r w:rsidRPr="00CC1B0B">
        <w:rPr>
          <w:rStyle w:val="Hyperlink"/>
          <w:rFonts w:ascii="Gill Sans MT" w:hAnsi="Gill Sans MT" w:cs="Arial"/>
          <w:color w:val="auto"/>
          <w:u w:val="none"/>
        </w:rPr>
        <w:t>Principles for Responsible Investment (PRI)</w:t>
      </w:r>
    </w:p>
    <w:p w14:paraId="5E37CEFB" w14:textId="1EB6BDB8" w:rsidR="0065313F" w:rsidRPr="0065313F" w:rsidRDefault="0065313F" w:rsidP="0065313F">
      <w:pPr>
        <w:spacing w:after="160" w:line="259" w:lineRule="auto"/>
        <w:rPr>
          <w:rStyle w:val="Hyperlink"/>
          <w:rFonts w:ascii="Gill Sans MT" w:hAnsi="Gill Sans MT" w:cs="Arial"/>
          <w:color w:val="auto"/>
          <w:u w:val="none"/>
        </w:rPr>
      </w:pPr>
      <w:r>
        <w:rPr>
          <w:rStyle w:val="Hyperlink"/>
          <w:rFonts w:ascii="Gill Sans MT" w:hAnsi="Gill Sans MT" w:cs="Arial"/>
          <w:color w:val="auto"/>
          <w:u w:val="none"/>
        </w:rPr>
        <w:t xml:space="preserve">In </w:t>
      </w:r>
      <w:proofErr w:type="gramStart"/>
      <w:r>
        <w:rPr>
          <w:rStyle w:val="Hyperlink"/>
          <w:rFonts w:ascii="Gill Sans MT" w:hAnsi="Gill Sans MT" w:cs="Arial"/>
          <w:color w:val="auto"/>
          <w:u w:val="none"/>
        </w:rPr>
        <w:t>addition</w:t>
      </w:r>
      <w:proofErr w:type="gramEnd"/>
      <w:r>
        <w:rPr>
          <w:rStyle w:val="Hyperlink"/>
          <w:rFonts w:ascii="Gill Sans MT" w:hAnsi="Gill Sans MT" w:cs="Arial"/>
          <w:color w:val="auto"/>
          <w:u w:val="none"/>
        </w:rPr>
        <w:t xml:space="preserve"> the Fund has committed to reporting under the following initiatives:</w:t>
      </w:r>
    </w:p>
    <w:p w14:paraId="02B4EA39" w14:textId="77777777" w:rsidR="0065313F" w:rsidRDefault="0065313F" w:rsidP="0065313F">
      <w:pPr>
        <w:pStyle w:val="ListParagraph"/>
        <w:numPr>
          <w:ilvl w:val="0"/>
          <w:numId w:val="32"/>
        </w:numPr>
        <w:spacing w:after="160" w:line="259" w:lineRule="auto"/>
        <w:rPr>
          <w:rStyle w:val="Hyperlink"/>
          <w:rFonts w:ascii="Gill Sans MT" w:hAnsi="Gill Sans MT" w:cs="Arial"/>
          <w:color w:val="auto"/>
          <w:u w:val="none"/>
        </w:rPr>
      </w:pPr>
      <w:r w:rsidRPr="00CC1B0B">
        <w:rPr>
          <w:rStyle w:val="Hyperlink"/>
          <w:rFonts w:ascii="Gill Sans MT" w:hAnsi="Gill Sans MT" w:cs="Arial"/>
          <w:color w:val="auto"/>
          <w:u w:val="none"/>
        </w:rPr>
        <w:t>FRC Stewardship Code 2020*</w:t>
      </w:r>
    </w:p>
    <w:p w14:paraId="5CFEB896" w14:textId="259546CD" w:rsidR="00CC1B0B" w:rsidRPr="00CC1B0B" w:rsidRDefault="00CC1B0B" w:rsidP="00CC1B0B">
      <w:pPr>
        <w:pStyle w:val="ListParagraph"/>
        <w:numPr>
          <w:ilvl w:val="0"/>
          <w:numId w:val="32"/>
        </w:numPr>
        <w:spacing w:after="160" w:line="259" w:lineRule="auto"/>
        <w:rPr>
          <w:rStyle w:val="Hyperlink"/>
          <w:rFonts w:ascii="Gill Sans MT" w:hAnsi="Gill Sans MT" w:cs="Arial"/>
          <w:color w:val="auto"/>
          <w:u w:val="none"/>
        </w:rPr>
      </w:pPr>
      <w:r w:rsidRPr="00CC1B0B">
        <w:rPr>
          <w:rStyle w:val="Hyperlink"/>
          <w:rFonts w:ascii="Gill Sans MT" w:hAnsi="Gill Sans MT" w:cs="Arial"/>
          <w:color w:val="auto"/>
          <w:u w:val="none"/>
        </w:rPr>
        <w:t>Taskforce on Climate Related Financial Disclosure</w:t>
      </w:r>
      <w:r w:rsidR="0065313F">
        <w:rPr>
          <w:rStyle w:val="Hyperlink"/>
          <w:rFonts w:ascii="Gill Sans MT" w:hAnsi="Gill Sans MT" w:cs="Arial"/>
          <w:color w:val="auto"/>
          <w:u w:val="none"/>
        </w:rPr>
        <w:t xml:space="preserve"> (TCFD)</w:t>
      </w:r>
    </w:p>
    <w:p w14:paraId="0167E82F" w14:textId="63990473" w:rsidR="009F7441" w:rsidRPr="00104E2C" w:rsidRDefault="009F7441" w:rsidP="009F7441">
      <w:p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w:t>
      </w:r>
      <w:r w:rsidR="001A4459" w:rsidRPr="00104E2C">
        <w:rPr>
          <w:rStyle w:val="Hyperlink"/>
          <w:rFonts w:ascii="Gill Sans MT" w:hAnsi="Gill Sans MT" w:cs="Arial"/>
          <w:color w:val="auto"/>
          <w:u w:val="none"/>
        </w:rPr>
        <w:t xml:space="preserve">Commitment made, </w:t>
      </w:r>
      <w:r w:rsidRPr="00104E2C">
        <w:rPr>
          <w:rStyle w:val="Hyperlink"/>
          <w:rFonts w:ascii="Gill Sans MT" w:hAnsi="Gill Sans MT" w:cs="Arial"/>
          <w:color w:val="auto"/>
          <w:u w:val="none"/>
        </w:rPr>
        <w:t xml:space="preserve">Statement to be </w:t>
      </w:r>
      <w:r w:rsidR="001A4459" w:rsidRPr="00104E2C">
        <w:rPr>
          <w:rStyle w:val="Hyperlink"/>
          <w:rFonts w:ascii="Gill Sans MT" w:hAnsi="Gill Sans MT" w:cs="Arial"/>
          <w:color w:val="auto"/>
          <w:u w:val="none"/>
        </w:rPr>
        <w:t xml:space="preserve">send to FRC for </w:t>
      </w:r>
      <w:r w:rsidRPr="00104E2C">
        <w:rPr>
          <w:rStyle w:val="Hyperlink"/>
          <w:rFonts w:ascii="Gill Sans MT" w:hAnsi="Gill Sans MT" w:cs="Arial"/>
          <w:color w:val="auto"/>
          <w:u w:val="none"/>
        </w:rPr>
        <w:t>conside</w:t>
      </w:r>
      <w:r w:rsidR="001A4459" w:rsidRPr="00104E2C">
        <w:rPr>
          <w:rStyle w:val="Hyperlink"/>
          <w:rFonts w:ascii="Gill Sans MT" w:hAnsi="Gill Sans MT" w:cs="Arial"/>
          <w:color w:val="auto"/>
          <w:u w:val="none"/>
        </w:rPr>
        <w:t>ration in 2022</w:t>
      </w:r>
    </w:p>
    <w:p w14:paraId="372707A7" w14:textId="09B6044D" w:rsidR="00A047FD" w:rsidRPr="00104E2C" w:rsidRDefault="00A047FD" w:rsidP="009F7441">
      <w:p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 xml:space="preserve">In addition to </w:t>
      </w:r>
      <w:r w:rsidR="00AC7634">
        <w:rPr>
          <w:rStyle w:val="Hyperlink"/>
          <w:rFonts w:ascii="Gill Sans MT" w:hAnsi="Gill Sans MT" w:cs="Arial"/>
          <w:color w:val="auto"/>
          <w:u w:val="none"/>
        </w:rPr>
        <w:t>being</w:t>
      </w:r>
      <w:r w:rsidR="00AC7634" w:rsidRPr="00104E2C">
        <w:rPr>
          <w:rStyle w:val="Hyperlink"/>
          <w:rFonts w:ascii="Gill Sans MT" w:hAnsi="Gill Sans MT" w:cs="Arial"/>
          <w:color w:val="auto"/>
          <w:u w:val="none"/>
        </w:rPr>
        <w:t xml:space="preserve"> </w:t>
      </w:r>
      <w:r w:rsidRPr="00104E2C">
        <w:rPr>
          <w:rStyle w:val="Hyperlink"/>
          <w:rFonts w:ascii="Gill Sans MT" w:hAnsi="Gill Sans MT" w:cs="Arial"/>
          <w:color w:val="auto"/>
          <w:u w:val="none"/>
        </w:rPr>
        <w:t xml:space="preserve">members of these groups East Sussex demonstrates is commitment to RI by actively participating </w:t>
      </w:r>
      <w:r w:rsidR="00AC7634">
        <w:rPr>
          <w:rStyle w:val="Hyperlink"/>
          <w:rFonts w:ascii="Gill Sans MT" w:hAnsi="Gill Sans MT" w:cs="Arial"/>
          <w:color w:val="auto"/>
          <w:u w:val="none"/>
        </w:rPr>
        <w:t xml:space="preserve">via </w:t>
      </w:r>
      <w:r w:rsidRPr="00104E2C">
        <w:rPr>
          <w:rStyle w:val="Hyperlink"/>
          <w:rFonts w:ascii="Gill Sans MT" w:hAnsi="Gill Sans MT" w:cs="Arial"/>
          <w:color w:val="auto"/>
          <w:u w:val="none"/>
        </w:rPr>
        <w:t xml:space="preserve">representation </w:t>
      </w:r>
      <w:r w:rsidR="00AC7634">
        <w:rPr>
          <w:rStyle w:val="Hyperlink"/>
          <w:rFonts w:ascii="Gill Sans MT" w:hAnsi="Gill Sans MT" w:cs="Arial"/>
          <w:color w:val="auto"/>
          <w:u w:val="none"/>
        </w:rPr>
        <w:t>in</w:t>
      </w:r>
      <w:r w:rsidRPr="00104E2C">
        <w:rPr>
          <w:rStyle w:val="Hyperlink"/>
          <w:rFonts w:ascii="Gill Sans MT" w:hAnsi="Gill Sans MT" w:cs="Arial"/>
          <w:color w:val="auto"/>
          <w:u w:val="none"/>
        </w:rPr>
        <w:t>:</w:t>
      </w:r>
    </w:p>
    <w:p w14:paraId="4ACEE4D5" w14:textId="3B25598B" w:rsidR="009F7441" w:rsidRPr="00104E2C" w:rsidRDefault="00A047FD" w:rsidP="00A047FD">
      <w:pPr>
        <w:pStyle w:val="ListParagraph"/>
        <w:numPr>
          <w:ilvl w:val="0"/>
          <w:numId w:val="15"/>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LAPFF Officer Member of LAPFF Executive</w:t>
      </w:r>
    </w:p>
    <w:p w14:paraId="22E901EA" w14:textId="40CA6FEE" w:rsidR="00585AE6" w:rsidRPr="00104E2C" w:rsidRDefault="00585AE6" w:rsidP="00104E2C">
      <w:pPr>
        <w:pStyle w:val="ListParagraph"/>
        <w:numPr>
          <w:ilvl w:val="0"/>
          <w:numId w:val="15"/>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 xml:space="preserve">Membership of the IIGCC </w:t>
      </w:r>
      <w:r w:rsidR="00BE59CA" w:rsidRPr="00104E2C">
        <w:rPr>
          <w:rStyle w:val="Hyperlink"/>
          <w:rFonts w:ascii="Gill Sans MT" w:hAnsi="Gill Sans MT" w:cs="Arial"/>
          <w:color w:val="auto"/>
          <w:u w:val="none"/>
        </w:rPr>
        <w:t>Corporate Programme Advisory Group</w:t>
      </w:r>
    </w:p>
    <w:p w14:paraId="1FD861EC" w14:textId="77777777" w:rsidR="00AC7634" w:rsidRDefault="00AC7634" w:rsidP="009F7441">
      <w:pPr>
        <w:spacing w:after="160" w:line="259" w:lineRule="auto"/>
        <w:rPr>
          <w:rStyle w:val="Hyperlink"/>
          <w:rFonts w:ascii="Gill Sans MT" w:hAnsi="Gill Sans MT" w:cs="Arial"/>
          <w:color w:val="auto"/>
          <w:u w:val="none"/>
        </w:rPr>
      </w:pPr>
    </w:p>
    <w:p w14:paraId="355FE598" w14:textId="4689D464" w:rsidR="001A4459" w:rsidRPr="00104E2C" w:rsidRDefault="001A4459" w:rsidP="009F7441">
      <w:pPr>
        <w:spacing w:after="160" w:line="259" w:lineRule="auto"/>
        <w:rPr>
          <w:rFonts w:ascii="Gill Sans MT" w:hAnsi="Gill Sans MT" w:cs="Arial"/>
        </w:rPr>
      </w:pPr>
      <w:r w:rsidRPr="00104E2C">
        <w:rPr>
          <w:rStyle w:val="Hyperlink"/>
          <w:rFonts w:ascii="Gill Sans MT" w:hAnsi="Gill Sans MT" w:cs="Arial"/>
          <w:color w:val="auto"/>
          <w:u w:val="none"/>
        </w:rPr>
        <w:t xml:space="preserve">Engagement Activities completed in Q4 2021 through LAPFF </w:t>
      </w:r>
      <w:r w:rsidR="006C665E">
        <w:rPr>
          <w:rStyle w:val="Hyperlink"/>
          <w:rFonts w:ascii="Gill Sans MT" w:hAnsi="Gill Sans MT" w:cs="Arial"/>
          <w:color w:val="auto"/>
          <w:u w:val="none"/>
        </w:rPr>
        <w:t xml:space="preserve">are </w:t>
      </w:r>
      <w:hyperlink r:id="rId11" w:history="1">
        <w:r w:rsidR="006C665E" w:rsidRPr="006C665E">
          <w:rPr>
            <w:rStyle w:val="Hyperlink"/>
            <w:rFonts w:ascii="Gill Sans MT" w:hAnsi="Gill Sans MT" w:cs="Arial"/>
          </w:rPr>
          <w:t>available here</w:t>
        </w:r>
      </w:hyperlink>
      <w:r w:rsidRPr="00104E2C">
        <w:rPr>
          <w:rStyle w:val="Hyperlink"/>
          <w:rFonts w:ascii="Gill Sans MT" w:hAnsi="Gill Sans MT" w:cs="Arial"/>
          <w:color w:val="auto"/>
          <w:u w:val="none"/>
        </w:rPr>
        <w:t xml:space="preserve"> </w:t>
      </w:r>
    </w:p>
    <w:p w14:paraId="081A7831" w14:textId="77777777" w:rsidR="001A4459" w:rsidRPr="00104E2C" w:rsidRDefault="001A4459" w:rsidP="001A4459">
      <w:pPr>
        <w:pStyle w:val="Default"/>
        <w:spacing w:line="276" w:lineRule="auto"/>
        <w:rPr>
          <w:rFonts w:ascii="Gill Sans MT" w:eastAsia="Arial" w:hAnsi="Gill Sans MT" w:cstheme="minorBidi"/>
          <w:sz w:val="19"/>
          <w:szCs w:val="22"/>
        </w:rPr>
      </w:pPr>
    </w:p>
    <w:p w14:paraId="7A81AAEA" w14:textId="77777777" w:rsidR="001A4459" w:rsidRPr="00104E2C" w:rsidRDefault="001A4459" w:rsidP="001A4459">
      <w:pPr>
        <w:pStyle w:val="Default"/>
        <w:pBdr>
          <w:top w:val="single" w:sz="4" w:space="1" w:color="auto"/>
          <w:left w:val="single" w:sz="4" w:space="4" w:color="auto"/>
          <w:bottom w:val="single" w:sz="4" w:space="1" w:color="auto"/>
          <w:right w:val="single" w:sz="4" w:space="4" w:color="auto"/>
        </w:pBdr>
        <w:spacing w:line="276" w:lineRule="auto"/>
        <w:rPr>
          <w:rFonts w:ascii="Gill Sans MT" w:eastAsiaTheme="minorEastAsia" w:hAnsi="Gill Sans MT" w:cs="Arial"/>
          <w:b/>
          <w:bCs/>
          <w:color w:val="385623" w:themeColor="accent6" w:themeShade="80"/>
          <w:spacing w:val="15"/>
          <w:sz w:val="22"/>
          <w:szCs w:val="22"/>
        </w:rPr>
      </w:pPr>
      <w:r w:rsidRPr="00104E2C">
        <w:rPr>
          <w:rFonts w:ascii="Gill Sans MT" w:eastAsiaTheme="minorEastAsia" w:hAnsi="Gill Sans MT" w:cs="Arial"/>
          <w:b/>
          <w:bCs/>
          <w:color w:val="385623" w:themeColor="accent6" w:themeShade="80"/>
          <w:spacing w:val="15"/>
          <w:sz w:val="22"/>
          <w:szCs w:val="22"/>
        </w:rPr>
        <w:t>LAPFF Engagement Activity involving the Funds Head of Pensions, December 2021</w:t>
      </w:r>
    </w:p>
    <w:p w14:paraId="5B86DF46" w14:textId="77777777" w:rsidR="001A4459" w:rsidRPr="00104E2C" w:rsidRDefault="001A4459" w:rsidP="001A4459">
      <w:pPr>
        <w:pStyle w:val="Default"/>
        <w:pBdr>
          <w:top w:val="single" w:sz="4" w:space="1" w:color="auto"/>
          <w:left w:val="single" w:sz="4" w:space="4" w:color="auto"/>
          <w:bottom w:val="single" w:sz="4" w:space="1" w:color="auto"/>
          <w:right w:val="single" w:sz="4" w:space="4" w:color="auto"/>
        </w:pBdr>
        <w:spacing w:line="276" w:lineRule="auto"/>
        <w:rPr>
          <w:rFonts w:ascii="Gill Sans MT" w:eastAsia="Arial" w:hAnsi="Gill Sans MT" w:cstheme="minorBidi"/>
          <w:sz w:val="19"/>
          <w:szCs w:val="22"/>
        </w:rPr>
      </w:pPr>
    </w:p>
    <w:p w14:paraId="60305B77" w14:textId="77777777" w:rsidR="001A4459" w:rsidRPr="00E3651E" w:rsidRDefault="001A4459" w:rsidP="001A4459">
      <w:pPr>
        <w:pStyle w:val="Default"/>
        <w:pBdr>
          <w:top w:val="single" w:sz="4" w:space="1" w:color="auto"/>
          <w:left w:val="single" w:sz="4" w:space="4" w:color="auto"/>
          <w:bottom w:val="single" w:sz="4" w:space="1" w:color="auto"/>
          <w:right w:val="single" w:sz="4" w:space="4" w:color="auto"/>
        </w:pBdr>
        <w:spacing w:line="276" w:lineRule="auto"/>
        <w:rPr>
          <w:rFonts w:ascii="Gill Sans MT" w:eastAsia="Arial" w:hAnsi="Gill Sans MT" w:cs="Arial"/>
          <w:sz w:val="20"/>
        </w:rPr>
      </w:pPr>
      <w:r w:rsidRPr="00E3651E">
        <w:rPr>
          <w:rFonts w:ascii="Gill Sans MT" w:eastAsia="Arial" w:hAnsi="Gill Sans MT" w:cs="Arial"/>
          <w:sz w:val="20"/>
        </w:rPr>
        <w:t>Mizuho Bank</w:t>
      </w:r>
    </w:p>
    <w:p w14:paraId="3A31D8AB" w14:textId="77777777" w:rsidR="001A4459" w:rsidRPr="00E3651E" w:rsidRDefault="001A4459" w:rsidP="001A4459">
      <w:pPr>
        <w:pStyle w:val="Default"/>
        <w:pBdr>
          <w:top w:val="single" w:sz="4" w:space="1" w:color="auto"/>
          <w:left w:val="single" w:sz="4" w:space="4" w:color="auto"/>
          <w:bottom w:val="single" w:sz="4" w:space="1" w:color="auto"/>
          <w:right w:val="single" w:sz="4" w:space="4" w:color="auto"/>
        </w:pBdr>
        <w:spacing w:line="276" w:lineRule="auto"/>
        <w:rPr>
          <w:rFonts w:ascii="Gill Sans MT" w:eastAsia="Arial" w:hAnsi="Gill Sans MT" w:cs="Arial"/>
          <w:sz w:val="20"/>
        </w:rPr>
      </w:pPr>
    </w:p>
    <w:p w14:paraId="2551FC4D" w14:textId="77777777" w:rsidR="001A4459" w:rsidRPr="00E3651E" w:rsidRDefault="001A4459" w:rsidP="001A4459">
      <w:pPr>
        <w:pStyle w:val="Default"/>
        <w:pBdr>
          <w:top w:val="single" w:sz="4" w:space="1" w:color="auto"/>
          <w:left w:val="single" w:sz="4" w:space="4" w:color="auto"/>
          <w:bottom w:val="single" w:sz="4" w:space="1" w:color="auto"/>
          <w:right w:val="single" w:sz="4" w:space="4" w:color="auto"/>
        </w:pBdr>
        <w:spacing w:line="276" w:lineRule="auto"/>
        <w:rPr>
          <w:rFonts w:ascii="Gill Sans MT" w:eastAsia="Arial" w:hAnsi="Gill Sans MT" w:cs="Arial"/>
          <w:sz w:val="20"/>
        </w:rPr>
      </w:pPr>
      <w:r w:rsidRPr="00E3651E">
        <w:rPr>
          <w:rFonts w:ascii="Gill Sans MT" w:eastAsia="Arial" w:hAnsi="Gill Sans MT" w:cs="Arial"/>
          <w:sz w:val="20"/>
        </w:rPr>
        <w:t>Issue – Climate</w:t>
      </w:r>
    </w:p>
    <w:p w14:paraId="5548EA31" w14:textId="77777777" w:rsidR="001A4459" w:rsidRPr="00E3651E" w:rsidRDefault="001A4459" w:rsidP="001A4459">
      <w:pPr>
        <w:pStyle w:val="Default"/>
        <w:pBdr>
          <w:top w:val="single" w:sz="4" w:space="1" w:color="auto"/>
          <w:left w:val="single" w:sz="4" w:space="4" w:color="auto"/>
          <w:bottom w:val="single" w:sz="4" w:space="1" w:color="auto"/>
          <w:right w:val="single" w:sz="4" w:space="4" w:color="auto"/>
        </w:pBdr>
        <w:spacing w:line="276" w:lineRule="auto"/>
        <w:rPr>
          <w:rFonts w:ascii="Gill Sans MT" w:eastAsia="Arial" w:hAnsi="Gill Sans MT" w:cs="Arial"/>
          <w:sz w:val="20"/>
        </w:rPr>
      </w:pPr>
    </w:p>
    <w:p w14:paraId="694D39EE" w14:textId="26CFC708" w:rsidR="001A4459" w:rsidRPr="00E3651E" w:rsidRDefault="001A4459" w:rsidP="001A4459">
      <w:pPr>
        <w:pStyle w:val="Default"/>
        <w:pBdr>
          <w:top w:val="single" w:sz="4" w:space="1" w:color="auto"/>
          <w:left w:val="single" w:sz="4" w:space="4" w:color="auto"/>
          <w:bottom w:val="single" w:sz="4" w:space="1" w:color="auto"/>
          <w:right w:val="single" w:sz="4" w:space="4" w:color="auto"/>
        </w:pBdr>
        <w:spacing w:line="276" w:lineRule="auto"/>
        <w:rPr>
          <w:rFonts w:ascii="Gill Sans MT" w:eastAsia="Arial" w:hAnsi="Gill Sans MT" w:cs="Arial"/>
          <w:sz w:val="20"/>
        </w:rPr>
      </w:pPr>
      <w:r w:rsidRPr="00E3651E">
        <w:rPr>
          <w:rFonts w:ascii="Gill Sans MT" w:eastAsia="Arial" w:hAnsi="Gill Sans MT" w:cs="Arial"/>
          <w:sz w:val="20"/>
        </w:rPr>
        <w:t xml:space="preserve">The Asia Collaborative Engagement Platform for Energy Transition Collaborative engagement, working with Asia Research and Engagement (ARE) and the Asia Transition Platform, has continued with some of Asia’s largest listed financial institutions and buyers and producers of fossil fuels. During the quarter, LAPFF executive members Cllr Caron and Sian Kunert engaged with Sumitomo Mitsui Financial Group (SMFG) and Mizuho respectively. At Mizuho, bank representatives were asked for more details on sustainability experience and expertise of board members, as well as an insight into a </w:t>
      </w:r>
      <w:r w:rsidR="00B47136" w:rsidRPr="00AC7634">
        <w:rPr>
          <w:rFonts w:ascii="Gill Sans MT" w:eastAsia="Arial" w:hAnsi="Gill Sans MT" w:cs="Arial"/>
          <w:sz w:val="20"/>
        </w:rPr>
        <w:t>timeline</w:t>
      </w:r>
      <w:r w:rsidRPr="00E3651E">
        <w:rPr>
          <w:rFonts w:ascii="Gill Sans MT" w:eastAsia="Arial" w:hAnsi="Gill Sans MT" w:cs="Arial"/>
          <w:sz w:val="20"/>
        </w:rPr>
        <w:t xml:space="preserve"> for the phase out of coal power financing. At SMFG, discussions also covered mechanisms to ensure sustainability experience on the Board as well as target setting and referencing the International Energy Agency Net Zero scenario.</w:t>
      </w:r>
    </w:p>
    <w:p w14:paraId="52B46163" w14:textId="77777777" w:rsidR="001A4459" w:rsidRPr="00104E2C" w:rsidRDefault="001A4459" w:rsidP="001A4459">
      <w:pPr>
        <w:pStyle w:val="Default"/>
        <w:rPr>
          <w:rFonts w:ascii="Gill Sans MT" w:eastAsia="Arial" w:hAnsi="Gill Sans MT" w:cstheme="minorBidi"/>
          <w:sz w:val="19"/>
          <w:szCs w:val="22"/>
        </w:rPr>
      </w:pPr>
    </w:p>
    <w:p w14:paraId="7F5C0436" w14:textId="77777777" w:rsidR="001A4459" w:rsidRPr="00104E2C" w:rsidRDefault="001A4459" w:rsidP="009F7441">
      <w:pPr>
        <w:spacing w:after="160" w:line="259" w:lineRule="auto"/>
        <w:rPr>
          <w:rStyle w:val="Hyperlink"/>
          <w:rFonts w:ascii="Gill Sans MT" w:hAnsi="Gill Sans MT" w:cs="Arial"/>
          <w:color w:val="auto"/>
          <w:u w:val="none"/>
        </w:rPr>
      </w:pPr>
    </w:p>
    <w:p w14:paraId="39112335" w14:textId="36DEC2B2" w:rsidR="009F7441" w:rsidRDefault="00A047FD" w:rsidP="009F7441">
      <w:p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 xml:space="preserve">Further information on the Funds </w:t>
      </w:r>
      <w:r w:rsidR="00BE59CA" w:rsidRPr="00104E2C">
        <w:rPr>
          <w:rStyle w:val="Hyperlink"/>
          <w:rFonts w:ascii="Gill Sans MT" w:hAnsi="Gill Sans MT" w:cs="Arial"/>
          <w:color w:val="auto"/>
          <w:u w:val="none"/>
        </w:rPr>
        <w:t>activities</w:t>
      </w:r>
      <w:r w:rsidRPr="00104E2C">
        <w:rPr>
          <w:rStyle w:val="Hyperlink"/>
          <w:rFonts w:ascii="Gill Sans MT" w:hAnsi="Gill Sans MT" w:cs="Arial"/>
          <w:color w:val="auto"/>
          <w:u w:val="none"/>
        </w:rPr>
        <w:t xml:space="preserve"> and polices can be found on </w:t>
      </w:r>
      <w:r w:rsidR="00AC7634">
        <w:rPr>
          <w:rStyle w:val="Hyperlink"/>
          <w:rFonts w:ascii="Gill Sans MT" w:hAnsi="Gill Sans MT" w:cs="Arial"/>
          <w:color w:val="auto"/>
          <w:u w:val="none"/>
        </w:rPr>
        <w:t>our</w:t>
      </w:r>
      <w:r w:rsidRPr="00104E2C">
        <w:rPr>
          <w:rStyle w:val="Hyperlink"/>
          <w:rFonts w:ascii="Gill Sans MT" w:hAnsi="Gill Sans MT" w:cs="Arial"/>
          <w:color w:val="auto"/>
          <w:u w:val="none"/>
        </w:rPr>
        <w:t xml:space="preserve"> </w:t>
      </w:r>
      <w:r w:rsidR="009F7441" w:rsidRPr="00104E2C">
        <w:rPr>
          <w:rStyle w:val="Hyperlink"/>
          <w:rFonts w:ascii="Gill Sans MT" w:hAnsi="Gill Sans MT" w:cs="Arial"/>
          <w:color w:val="auto"/>
          <w:u w:val="none"/>
        </w:rPr>
        <w:t xml:space="preserve">investment page </w:t>
      </w:r>
      <w:hyperlink r:id="rId12" w:history="1">
        <w:r w:rsidR="00AC7634" w:rsidRPr="00AC7634">
          <w:rPr>
            <w:rStyle w:val="Hyperlink"/>
            <w:rFonts w:ascii="Gill Sans MT" w:hAnsi="Gill Sans MT" w:cs="Arial"/>
          </w:rPr>
          <w:t>available here</w:t>
        </w:r>
      </w:hyperlink>
      <w:r w:rsidR="00AC7634" w:rsidRPr="00E3651E">
        <w:rPr>
          <w:rStyle w:val="Hyperlink"/>
          <w:rFonts w:ascii="Gill Sans MT" w:hAnsi="Gill Sans MT" w:cs="Arial"/>
          <w:color w:val="auto"/>
          <w:u w:val="none"/>
        </w:rPr>
        <w:t xml:space="preserve">. </w:t>
      </w:r>
      <w:r w:rsidR="009F7441" w:rsidRPr="00104E2C">
        <w:rPr>
          <w:rStyle w:val="Hyperlink"/>
          <w:rFonts w:ascii="Gill Sans MT" w:hAnsi="Gill Sans MT" w:cs="Arial"/>
          <w:color w:val="auto"/>
          <w:u w:val="none"/>
        </w:rPr>
        <w:t xml:space="preserve"> </w:t>
      </w:r>
    </w:p>
    <w:p w14:paraId="2D3F4633" w14:textId="77777777" w:rsidR="00AC7634" w:rsidRPr="00104E2C" w:rsidRDefault="00AC7634" w:rsidP="009F7441">
      <w:pPr>
        <w:spacing w:after="160" w:line="259" w:lineRule="auto"/>
        <w:rPr>
          <w:rStyle w:val="Hyperlink"/>
          <w:rFonts w:ascii="Gill Sans MT" w:hAnsi="Gill Sans MT"/>
          <w:color w:val="auto"/>
          <w:u w:val="none"/>
        </w:rPr>
      </w:pPr>
    </w:p>
    <w:p w14:paraId="7E24EB43" w14:textId="77777777" w:rsidR="009011B6" w:rsidRDefault="009011B6" w:rsidP="00104E2C">
      <w:pPr>
        <w:pStyle w:val="Heading2"/>
        <w:rPr>
          <w:rFonts w:ascii="Gill Sans MT" w:hAnsi="Gill Sans MT"/>
          <w:b/>
          <w:bCs/>
          <w:color w:val="auto"/>
        </w:rPr>
      </w:pPr>
    </w:p>
    <w:p w14:paraId="782BA512" w14:textId="163B5B29" w:rsidR="00A047FD" w:rsidRPr="006C665E" w:rsidRDefault="00560927" w:rsidP="00104E2C">
      <w:pPr>
        <w:pStyle w:val="Heading2"/>
        <w:rPr>
          <w:rFonts w:ascii="Gill Sans MT" w:hAnsi="Gill Sans MT" w:cs="Arial"/>
          <w:b/>
          <w:bCs/>
          <w:color w:val="auto"/>
        </w:rPr>
      </w:pPr>
      <w:r w:rsidRPr="006C665E">
        <w:rPr>
          <w:rFonts w:ascii="Gill Sans MT" w:hAnsi="Gill Sans MT"/>
          <w:b/>
          <w:bCs/>
          <w:color w:val="auto"/>
        </w:rPr>
        <w:t>Engagement with policy Makers</w:t>
      </w:r>
      <w:r w:rsidR="00312EC6" w:rsidRPr="006C665E">
        <w:rPr>
          <w:rFonts w:ascii="Gill Sans MT" w:hAnsi="Gill Sans MT"/>
          <w:b/>
          <w:bCs/>
          <w:color w:val="auto"/>
        </w:rPr>
        <w:br/>
      </w:r>
    </w:p>
    <w:p w14:paraId="4CE33598" w14:textId="77C0E52E" w:rsidR="0065313F" w:rsidRDefault="00A047FD" w:rsidP="00560927">
      <w:pPr>
        <w:spacing w:after="160" w:line="259" w:lineRule="auto"/>
        <w:rPr>
          <w:rFonts w:ascii="Gill Sans MT" w:hAnsi="Gill Sans MT" w:cs="Arial"/>
        </w:rPr>
      </w:pPr>
      <w:r w:rsidRPr="00104E2C">
        <w:rPr>
          <w:rFonts w:ascii="Gill Sans MT" w:hAnsi="Gill Sans MT" w:cs="Arial"/>
        </w:rPr>
        <w:t>The Fund respond</w:t>
      </w:r>
      <w:r w:rsidR="006512D2" w:rsidRPr="00104E2C">
        <w:rPr>
          <w:rFonts w:ascii="Gill Sans MT" w:hAnsi="Gill Sans MT" w:cs="Arial"/>
        </w:rPr>
        <w:t>s</w:t>
      </w:r>
      <w:r w:rsidRPr="00104E2C">
        <w:rPr>
          <w:rFonts w:ascii="Gill Sans MT" w:hAnsi="Gill Sans MT" w:cs="Arial"/>
        </w:rPr>
        <w:t xml:space="preserve"> to Government consultations</w:t>
      </w:r>
      <w:r w:rsidR="0065313F">
        <w:rPr>
          <w:rFonts w:ascii="Gill Sans MT" w:hAnsi="Gill Sans MT" w:cs="Arial"/>
        </w:rPr>
        <w:t xml:space="preserve"> and </w:t>
      </w:r>
      <w:r w:rsidRPr="00104E2C">
        <w:rPr>
          <w:rFonts w:ascii="Gill Sans MT" w:hAnsi="Gill Sans MT" w:cs="Arial"/>
        </w:rPr>
        <w:t>will put its name on investor activities promoting change</w:t>
      </w:r>
      <w:r w:rsidR="00AC7634">
        <w:rPr>
          <w:rFonts w:ascii="Gill Sans MT" w:hAnsi="Gill Sans MT" w:cs="Arial"/>
        </w:rPr>
        <w:t xml:space="preserve">. </w:t>
      </w:r>
      <w:r w:rsidRPr="00104E2C">
        <w:rPr>
          <w:rFonts w:ascii="Gill Sans MT" w:hAnsi="Gill Sans MT" w:cs="Arial"/>
        </w:rPr>
        <w:t xml:space="preserve"> </w:t>
      </w:r>
    </w:p>
    <w:p w14:paraId="3E24FB80" w14:textId="2BD14162" w:rsidR="00732684" w:rsidRDefault="00732684" w:rsidP="00560927">
      <w:pPr>
        <w:spacing w:after="160" w:line="259" w:lineRule="auto"/>
        <w:rPr>
          <w:rFonts w:ascii="Gill Sans MT" w:hAnsi="Gill Sans MT" w:cs="Arial"/>
        </w:rPr>
      </w:pPr>
    </w:p>
    <w:p w14:paraId="17FC84A5" w14:textId="4D797366" w:rsidR="00732684" w:rsidRDefault="00732684" w:rsidP="00560927">
      <w:pPr>
        <w:spacing w:after="160" w:line="259" w:lineRule="auto"/>
        <w:rPr>
          <w:rFonts w:ascii="Gill Sans MT" w:hAnsi="Gill Sans MT" w:cs="Arial"/>
        </w:rPr>
      </w:pPr>
      <w:r>
        <w:rPr>
          <w:rFonts w:ascii="Gill Sans MT" w:hAnsi="Gill Sans MT" w:cs="Arial"/>
        </w:rPr>
        <w:t xml:space="preserve">Engagement in the quarter </w:t>
      </w:r>
    </w:p>
    <w:p w14:paraId="3C0A4790" w14:textId="77777777" w:rsidR="00732684" w:rsidRDefault="00732684" w:rsidP="00560927">
      <w:pPr>
        <w:spacing w:after="160" w:line="259" w:lineRule="auto"/>
        <w:rPr>
          <w:rFonts w:ascii="Gill Sans MT" w:hAnsi="Gill Sans MT" w:cs="Arial"/>
        </w:rPr>
      </w:pPr>
    </w:p>
    <w:p w14:paraId="4D26EC00" w14:textId="7C5CE420" w:rsidR="0065313F" w:rsidRPr="0071444F" w:rsidRDefault="0065313F" w:rsidP="0065313F">
      <w:pPr>
        <w:spacing w:after="160" w:line="259" w:lineRule="auto"/>
        <w:rPr>
          <w:rFonts w:ascii="Gill Sans MT" w:hAnsi="Gill Sans MT" w:cs="Arial"/>
        </w:rPr>
      </w:pPr>
      <w:r w:rsidRPr="0071444F">
        <w:rPr>
          <w:rFonts w:ascii="Gill Sans MT" w:hAnsi="Gill Sans MT"/>
        </w:rPr>
        <w:t xml:space="preserve">As a member of </w:t>
      </w:r>
      <w:r>
        <w:rPr>
          <w:rFonts w:ascii="Gill Sans MT" w:hAnsi="Gill Sans MT"/>
        </w:rPr>
        <w:t>IIGCC</w:t>
      </w:r>
      <w:r w:rsidRPr="0071444F">
        <w:rPr>
          <w:rFonts w:ascii="Gill Sans MT" w:hAnsi="Gill Sans MT"/>
        </w:rPr>
        <w:t xml:space="preserve">, </w:t>
      </w:r>
      <w:r>
        <w:rPr>
          <w:rFonts w:ascii="Gill Sans MT" w:hAnsi="Gill Sans MT"/>
        </w:rPr>
        <w:t xml:space="preserve">policy </w:t>
      </w:r>
      <w:r w:rsidRPr="0071444F">
        <w:rPr>
          <w:rFonts w:ascii="Gill Sans MT" w:hAnsi="Gill Sans MT"/>
        </w:rPr>
        <w:t>engagement undertaken in the quarter includes:</w:t>
      </w:r>
    </w:p>
    <w:p w14:paraId="3A37A733" w14:textId="3E57228F" w:rsidR="006512D2" w:rsidRPr="00732684" w:rsidRDefault="0065313F" w:rsidP="00732684">
      <w:pPr>
        <w:pStyle w:val="ListParagraph"/>
        <w:numPr>
          <w:ilvl w:val="0"/>
          <w:numId w:val="39"/>
        </w:numPr>
        <w:spacing w:after="160" w:line="259" w:lineRule="auto"/>
        <w:rPr>
          <w:rStyle w:val="Hyperlink"/>
          <w:rFonts w:ascii="Gill Sans MT" w:hAnsi="Gill Sans MT" w:cs="Arial"/>
          <w:color w:val="0068A5"/>
        </w:rPr>
      </w:pPr>
      <w:r w:rsidRPr="00732684">
        <w:rPr>
          <w:rFonts w:ascii="Gill Sans MT" w:hAnsi="Gill Sans MT" w:cs="Arial"/>
        </w:rPr>
        <w:t>T</w:t>
      </w:r>
      <w:r w:rsidR="00A047FD" w:rsidRPr="00732684">
        <w:rPr>
          <w:rFonts w:ascii="Gill Sans MT" w:hAnsi="Gill Sans MT" w:cs="Arial"/>
        </w:rPr>
        <w:t xml:space="preserve">he </w:t>
      </w:r>
      <w:r w:rsidR="00560927" w:rsidRPr="00732684">
        <w:rPr>
          <w:rFonts w:ascii="Gill Sans MT" w:eastAsia="Arial" w:hAnsi="Gill Sans MT" w:cs="Arial"/>
          <w:bCs/>
          <w:color w:val="000000"/>
        </w:rPr>
        <w:t>IIGCC open letter calling for gas to be excluded from the EU Taxonomy.</w:t>
      </w:r>
      <w:r w:rsidR="00A047FD" w:rsidRPr="00732684">
        <w:rPr>
          <w:rFonts w:ascii="Gill Sans MT" w:eastAsia="Arial" w:hAnsi="Gill Sans MT" w:cs="Arial"/>
          <w:bCs/>
          <w:color w:val="000000"/>
        </w:rPr>
        <w:t xml:space="preserve"> </w:t>
      </w:r>
      <w:r w:rsidR="00560927" w:rsidRPr="00732684">
        <w:rPr>
          <w:rFonts w:ascii="Gill Sans MT" w:eastAsia="Arial" w:hAnsi="Gill Sans MT" w:cs="Arial"/>
          <w:bCs/>
          <w:color w:val="000000"/>
        </w:rPr>
        <w:t xml:space="preserve">Full details can be found here: </w:t>
      </w:r>
      <w:hyperlink r:id="rId13" w:tgtFrame="_blank" w:history="1">
        <w:r w:rsidR="00560927" w:rsidRPr="00732684">
          <w:rPr>
            <w:rStyle w:val="Hyperlink"/>
            <w:rFonts w:ascii="Gill Sans MT" w:hAnsi="Gill Sans MT" w:cs="Arial"/>
            <w:color w:val="0068A5"/>
          </w:rPr>
          <w:t>open letter</w:t>
        </w:r>
      </w:hyperlink>
    </w:p>
    <w:p w14:paraId="7D9C464B" w14:textId="73928469" w:rsidR="00AC7668" w:rsidRPr="00104E2C" w:rsidRDefault="00AC7668" w:rsidP="00560927">
      <w:pPr>
        <w:spacing w:after="160" w:line="259" w:lineRule="auto"/>
        <w:rPr>
          <w:rStyle w:val="Hyperlink"/>
          <w:rFonts w:ascii="Gill Sans MT" w:hAnsi="Gill Sans MT" w:cs="Arial"/>
          <w:color w:val="0068A5"/>
        </w:rPr>
      </w:pPr>
    </w:p>
    <w:p w14:paraId="56EEA39C" w14:textId="6D0C2BAE" w:rsidR="00AC7668" w:rsidRPr="0071444F" w:rsidRDefault="00AC7668" w:rsidP="00560927">
      <w:pPr>
        <w:spacing w:after="160" w:line="259" w:lineRule="auto"/>
        <w:rPr>
          <w:rFonts w:ascii="Gill Sans MT" w:hAnsi="Gill Sans MT" w:cs="Arial"/>
        </w:rPr>
      </w:pPr>
      <w:r w:rsidRPr="0071444F">
        <w:rPr>
          <w:rFonts w:ascii="Gill Sans MT" w:hAnsi="Gill Sans MT"/>
        </w:rPr>
        <w:t xml:space="preserve">As a member of LAPFF, </w:t>
      </w:r>
      <w:r w:rsidR="0065313F">
        <w:rPr>
          <w:rFonts w:ascii="Gill Sans MT" w:hAnsi="Gill Sans MT"/>
        </w:rPr>
        <w:t xml:space="preserve">policy </w:t>
      </w:r>
      <w:r w:rsidRPr="0071444F">
        <w:rPr>
          <w:rFonts w:ascii="Gill Sans MT" w:hAnsi="Gill Sans MT"/>
        </w:rPr>
        <w:t xml:space="preserve">engagement </w:t>
      </w:r>
      <w:r w:rsidR="001D3659" w:rsidRPr="0071444F">
        <w:rPr>
          <w:rFonts w:ascii="Gill Sans MT" w:hAnsi="Gill Sans MT"/>
        </w:rPr>
        <w:t xml:space="preserve">undertaken </w:t>
      </w:r>
      <w:r w:rsidRPr="0071444F">
        <w:rPr>
          <w:rFonts w:ascii="Gill Sans MT" w:hAnsi="Gill Sans MT"/>
        </w:rPr>
        <w:t>in the quarter includes</w:t>
      </w:r>
      <w:r w:rsidR="00C73E9B" w:rsidRPr="0071444F">
        <w:rPr>
          <w:rFonts w:ascii="Gill Sans MT" w:hAnsi="Gill Sans MT"/>
        </w:rPr>
        <w:t>:</w:t>
      </w:r>
    </w:p>
    <w:p w14:paraId="01597280" w14:textId="6C20AC85" w:rsidR="00AC7668" w:rsidRPr="00732684" w:rsidRDefault="00AC7668" w:rsidP="00732684">
      <w:pPr>
        <w:pStyle w:val="ListParagraph"/>
        <w:numPr>
          <w:ilvl w:val="0"/>
          <w:numId w:val="38"/>
        </w:numPr>
        <w:spacing w:after="160" w:line="259" w:lineRule="auto"/>
        <w:rPr>
          <w:rFonts w:ascii="Gill Sans MT" w:hAnsi="Gill Sans MT" w:cs="Arial"/>
        </w:rPr>
      </w:pPr>
      <w:r w:rsidRPr="00732684">
        <w:rPr>
          <w:rFonts w:ascii="Gill Sans MT" w:hAnsi="Gill Sans MT" w:cs="Arial"/>
        </w:rPr>
        <w:t>APPG Just Transition Inquiry - The LAPFF-supported All-Party Parliamentary Group (APPG) for local authority pension funds’ report into a just transition was successfully launched this quarter. The APPG had undertaken an inquiry during 2021 examining the role investors can play, with the support of government, in ensuring the transition to net zero considers the social implications for employees, consumers, communities and supply chains. The APPG, chaired by Clive Betts MP, heard evidence from LAPFF members, investors, companies, trade unions and from the Climate Change Committee.</w:t>
      </w:r>
    </w:p>
    <w:p w14:paraId="3C8768DF" w14:textId="754227B7" w:rsidR="00AC7668" w:rsidRPr="00732684" w:rsidRDefault="00AC7668" w:rsidP="00732684">
      <w:pPr>
        <w:pStyle w:val="ListParagraph"/>
        <w:numPr>
          <w:ilvl w:val="0"/>
          <w:numId w:val="38"/>
        </w:numPr>
        <w:spacing w:after="160" w:line="259" w:lineRule="auto"/>
        <w:rPr>
          <w:rStyle w:val="Hyperlink"/>
          <w:rFonts w:ascii="Gill Sans MT" w:hAnsi="Gill Sans MT" w:cs="Arial"/>
          <w:color w:val="0068A5"/>
        </w:rPr>
      </w:pPr>
      <w:r w:rsidRPr="00732684">
        <w:rPr>
          <w:rFonts w:ascii="Gill Sans MT" w:hAnsi="Gill Sans MT" w:cs="Arial"/>
        </w:rPr>
        <w:t xml:space="preserve">City of London’s Taskforce on Socio Economic Diversity - LAPFF Vice Chair, John Gray, was appointed to the Taskforce’s Advisory Board this year and in this quarter, attended an </w:t>
      </w:r>
      <w:r w:rsidR="00AC7634" w:rsidRPr="00732684">
        <w:rPr>
          <w:rFonts w:ascii="Gill Sans MT" w:hAnsi="Gill Sans MT" w:cs="Arial"/>
        </w:rPr>
        <w:t>in-person</w:t>
      </w:r>
      <w:r w:rsidRPr="00732684">
        <w:rPr>
          <w:rFonts w:ascii="Gill Sans MT" w:hAnsi="Gill Sans MT" w:cs="Arial"/>
        </w:rPr>
        <w:t xml:space="preserve"> event to discuss </w:t>
      </w:r>
      <w:r w:rsidR="00AC7634" w:rsidRPr="00732684">
        <w:rPr>
          <w:rFonts w:ascii="Gill Sans MT" w:hAnsi="Gill Sans MT" w:cs="Arial"/>
        </w:rPr>
        <w:t>several</w:t>
      </w:r>
      <w:r w:rsidRPr="00732684">
        <w:rPr>
          <w:rFonts w:ascii="Gill Sans MT" w:hAnsi="Gill Sans MT" w:cs="Arial"/>
        </w:rPr>
        <w:t xml:space="preserve"> issues that both the advisory board and working groups are looking to overcome. LAPFF’s work on diversity will continue in 2022 and will incorporate aspects of socio-economic diversity alongside other aspects.</w:t>
      </w:r>
    </w:p>
    <w:p w14:paraId="39E777BE" w14:textId="06F4999E" w:rsidR="00AC7668" w:rsidRPr="0065313F" w:rsidRDefault="00AC7668" w:rsidP="00560927">
      <w:pPr>
        <w:spacing w:after="160" w:line="259" w:lineRule="auto"/>
        <w:rPr>
          <w:rFonts w:ascii="Gill Sans MT" w:hAnsi="Gill Sans MT" w:cs="Arial"/>
        </w:rPr>
      </w:pPr>
    </w:p>
    <w:p w14:paraId="4CAB4FEE" w14:textId="12A893C4" w:rsidR="0065313F" w:rsidRPr="0065313F" w:rsidRDefault="0065313F" w:rsidP="0065313F">
      <w:pPr>
        <w:spacing w:after="160" w:line="259" w:lineRule="auto"/>
        <w:rPr>
          <w:rFonts w:ascii="Gill Sans MT" w:hAnsi="Gill Sans MT" w:cs="Arial"/>
        </w:rPr>
      </w:pPr>
      <w:proofErr w:type="gramStart"/>
      <w:r w:rsidRPr="0065313F">
        <w:rPr>
          <w:rFonts w:ascii="Gill Sans MT" w:hAnsi="Gill Sans MT" w:cs="Arial"/>
        </w:rPr>
        <w:t>As a member of PRI, policy engagement</w:t>
      </w:r>
      <w:proofErr w:type="gramEnd"/>
      <w:r w:rsidRPr="0065313F">
        <w:rPr>
          <w:rFonts w:ascii="Gill Sans MT" w:hAnsi="Gill Sans MT" w:cs="Arial"/>
        </w:rPr>
        <w:t xml:space="preserve"> undertaken in the quarter includes:</w:t>
      </w:r>
    </w:p>
    <w:p w14:paraId="07461311" w14:textId="24B2ACA3" w:rsidR="0065313F" w:rsidRPr="00732684" w:rsidRDefault="0065313F" w:rsidP="00732684">
      <w:pPr>
        <w:pStyle w:val="NormalWeb"/>
        <w:numPr>
          <w:ilvl w:val="0"/>
          <w:numId w:val="40"/>
        </w:numPr>
        <w:spacing w:before="0" w:beforeAutospacing="0" w:after="0" w:afterAutospacing="0"/>
        <w:rPr>
          <w:rFonts w:ascii="Gill Sans MT" w:eastAsia="PMingLiU" w:hAnsi="Gill Sans MT" w:cs="Arial"/>
          <w:sz w:val="22"/>
          <w:szCs w:val="22"/>
          <w:lang w:val="en-US" w:eastAsia="en-US"/>
        </w:rPr>
      </w:pPr>
      <w:r w:rsidRPr="00732684">
        <w:rPr>
          <w:rFonts w:ascii="Gill Sans MT" w:eastAsia="PMingLiU" w:hAnsi="Gill Sans MT" w:cs="Arial"/>
          <w:sz w:val="22"/>
          <w:szCs w:val="22"/>
          <w:lang w:val="en-US" w:eastAsia="en-US"/>
        </w:rPr>
        <w:t xml:space="preserve">Call on the UK government to reject the </w:t>
      </w:r>
      <w:proofErr w:type="spellStart"/>
      <w:r w:rsidRPr="00732684">
        <w:rPr>
          <w:rFonts w:ascii="Gill Sans MT" w:eastAsia="PMingLiU" w:hAnsi="Gill Sans MT" w:cs="Arial"/>
          <w:sz w:val="22"/>
          <w:szCs w:val="22"/>
          <w:lang w:val="en-US" w:eastAsia="en-US"/>
        </w:rPr>
        <w:t>Cambo</w:t>
      </w:r>
      <w:proofErr w:type="spellEnd"/>
      <w:r w:rsidRPr="00732684">
        <w:rPr>
          <w:rFonts w:ascii="Gill Sans MT" w:eastAsia="PMingLiU" w:hAnsi="Gill Sans MT" w:cs="Arial"/>
          <w:sz w:val="22"/>
          <w:szCs w:val="22"/>
          <w:lang w:val="en-US" w:eastAsia="en-US"/>
        </w:rPr>
        <w:t xml:space="preserve"> oil field in the North Sea, and to prevent any further investment and licenses for new oil and gas fields in the UK Continental Shelf</w:t>
      </w:r>
      <w:r w:rsidR="00732684" w:rsidRPr="00732684">
        <w:rPr>
          <w:rFonts w:ascii="Gill Sans MT" w:eastAsia="PMingLiU" w:hAnsi="Gill Sans MT" w:cs="Arial"/>
          <w:sz w:val="22"/>
          <w:szCs w:val="22"/>
          <w:lang w:val="en-US" w:eastAsia="en-US"/>
        </w:rPr>
        <w:t xml:space="preserve">. </w:t>
      </w:r>
      <w:hyperlink r:id="rId14" w:history="1">
        <w:r w:rsidRPr="00732684">
          <w:rPr>
            <w:rFonts w:ascii="Gill Sans MT" w:eastAsia="PMingLiU" w:hAnsi="Gill Sans MT"/>
            <w:sz w:val="22"/>
            <w:szCs w:val="22"/>
            <w:lang w:val="en-US" w:eastAsia="en-US"/>
          </w:rPr>
          <w:t>See response</w:t>
        </w:r>
      </w:hyperlink>
    </w:p>
    <w:p w14:paraId="237B5EA8" w14:textId="3B656562" w:rsidR="0065313F" w:rsidRPr="00732684" w:rsidRDefault="0065313F" w:rsidP="00732684">
      <w:pPr>
        <w:pStyle w:val="NormalWeb"/>
        <w:numPr>
          <w:ilvl w:val="0"/>
          <w:numId w:val="40"/>
        </w:numPr>
        <w:spacing w:before="0" w:beforeAutospacing="0" w:after="0" w:afterAutospacing="0"/>
        <w:rPr>
          <w:rFonts w:ascii="Gill Sans MT" w:eastAsia="PMingLiU" w:hAnsi="Gill Sans MT" w:cs="Arial"/>
          <w:sz w:val="22"/>
          <w:szCs w:val="22"/>
          <w:lang w:val="en-US" w:eastAsia="en-US"/>
        </w:rPr>
      </w:pPr>
      <w:r w:rsidRPr="00732684">
        <w:rPr>
          <w:rFonts w:ascii="Gill Sans MT" w:eastAsia="PMingLiU" w:hAnsi="Gill Sans MT" w:cs="Arial"/>
          <w:sz w:val="22"/>
          <w:szCs w:val="22"/>
          <w:lang w:val="en-US" w:eastAsia="en-US"/>
        </w:rPr>
        <w:t>The PRI responded to the SEC's Proposed Rule, “Enhanced Reporting of Proxy Votes by Registered Management Investment Companies; Reporting of Executive Compensation Votes by Institutional Investment Managers” The PRI supported the proposed rule to enhance the availability and utility of information on proxy voting, including on executive compensation.</w:t>
      </w:r>
      <w:r w:rsidR="00732684" w:rsidRPr="00732684">
        <w:rPr>
          <w:rFonts w:ascii="Gill Sans MT" w:eastAsia="PMingLiU" w:hAnsi="Gill Sans MT" w:cs="Arial"/>
          <w:sz w:val="22"/>
          <w:szCs w:val="22"/>
          <w:lang w:val="en-US" w:eastAsia="en-US"/>
        </w:rPr>
        <w:t xml:space="preserve"> </w:t>
      </w:r>
      <w:hyperlink r:id="rId15" w:history="1">
        <w:r w:rsidRPr="00732684">
          <w:rPr>
            <w:rFonts w:ascii="Gill Sans MT" w:eastAsia="PMingLiU" w:hAnsi="Gill Sans MT"/>
            <w:sz w:val="22"/>
            <w:szCs w:val="22"/>
            <w:lang w:val="en-US" w:eastAsia="en-US"/>
          </w:rPr>
          <w:t>See response</w:t>
        </w:r>
      </w:hyperlink>
    </w:p>
    <w:p w14:paraId="19CDE360" w14:textId="76CF93FA" w:rsidR="0065313F" w:rsidRPr="00732684" w:rsidRDefault="0065313F" w:rsidP="00732684">
      <w:pPr>
        <w:pStyle w:val="NormalWeb"/>
        <w:numPr>
          <w:ilvl w:val="0"/>
          <w:numId w:val="40"/>
        </w:numPr>
        <w:spacing w:before="0" w:beforeAutospacing="0" w:after="0" w:afterAutospacing="0"/>
        <w:rPr>
          <w:rFonts w:ascii="Gill Sans MT" w:eastAsia="PMingLiU" w:hAnsi="Gill Sans MT" w:cs="Arial"/>
          <w:sz w:val="22"/>
          <w:szCs w:val="22"/>
          <w:lang w:val="en-US" w:eastAsia="en-US"/>
        </w:rPr>
      </w:pPr>
      <w:r w:rsidRPr="00732684">
        <w:rPr>
          <w:rFonts w:ascii="Gill Sans MT" w:eastAsia="PMingLiU" w:hAnsi="Gill Sans MT" w:cs="Arial"/>
          <w:sz w:val="22"/>
          <w:szCs w:val="22"/>
          <w:lang w:val="en-US" w:eastAsia="en-US"/>
        </w:rPr>
        <w:t xml:space="preserve">PRI Response to Department of Labor Proposed Rule Prudence and Loyalty in Selecting Plan Investments and Exercising Shareholder Rights. The PRI supported adoption of the Proposed Rule as it provides fiduciaries the clarity and autonomy necessary to appropriately consider </w:t>
      </w:r>
      <w:proofErr w:type="gramStart"/>
      <w:r w:rsidRPr="00732684">
        <w:rPr>
          <w:rFonts w:ascii="Gill Sans MT" w:eastAsia="PMingLiU" w:hAnsi="Gill Sans MT" w:cs="Arial"/>
          <w:sz w:val="22"/>
          <w:szCs w:val="22"/>
          <w:lang w:val="en-US" w:eastAsia="en-US"/>
        </w:rPr>
        <w:t>climate-related</w:t>
      </w:r>
      <w:proofErr w:type="gramEnd"/>
      <w:r w:rsidRPr="00732684">
        <w:rPr>
          <w:rFonts w:ascii="Gill Sans MT" w:eastAsia="PMingLiU" w:hAnsi="Gill Sans MT" w:cs="Arial"/>
          <w:sz w:val="22"/>
          <w:szCs w:val="22"/>
          <w:lang w:val="en-US" w:eastAsia="en-US"/>
        </w:rPr>
        <w:t xml:space="preserve"> and other ESG factors in their investment decisions and to exercise shareholder rights in line with their fiduciary duties and overarching investment strategy.</w:t>
      </w:r>
      <w:r w:rsidR="00732684" w:rsidRPr="00732684">
        <w:rPr>
          <w:rFonts w:ascii="Gill Sans MT" w:eastAsia="PMingLiU" w:hAnsi="Gill Sans MT" w:cs="Arial"/>
          <w:sz w:val="22"/>
          <w:szCs w:val="22"/>
          <w:lang w:val="en-US" w:eastAsia="en-US"/>
        </w:rPr>
        <w:t xml:space="preserve"> </w:t>
      </w:r>
      <w:hyperlink r:id="rId16" w:history="1">
        <w:r w:rsidRPr="00732684">
          <w:rPr>
            <w:rFonts w:ascii="Gill Sans MT" w:eastAsia="PMingLiU" w:hAnsi="Gill Sans MT"/>
            <w:sz w:val="22"/>
            <w:szCs w:val="22"/>
            <w:lang w:val="en-US" w:eastAsia="en-US"/>
          </w:rPr>
          <w:t>See response</w:t>
        </w:r>
      </w:hyperlink>
    </w:p>
    <w:p w14:paraId="5F477830" w14:textId="172CFF13" w:rsidR="0065313F" w:rsidRPr="00732684" w:rsidRDefault="0065313F" w:rsidP="00732684">
      <w:pPr>
        <w:pStyle w:val="NormalWeb"/>
        <w:numPr>
          <w:ilvl w:val="0"/>
          <w:numId w:val="40"/>
        </w:numPr>
        <w:spacing w:before="0" w:beforeAutospacing="0" w:after="0" w:afterAutospacing="0"/>
        <w:rPr>
          <w:rFonts w:ascii="Gill Sans MT" w:eastAsia="PMingLiU" w:hAnsi="Gill Sans MT" w:cs="Arial"/>
          <w:sz w:val="22"/>
          <w:szCs w:val="22"/>
          <w:lang w:val="en-US" w:eastAsia="en-US"/>
        </w:rPr>
      </w:pPr>
      <w:r w:rsidRPr="00732684">
        <w:rPr>
          <w:rFonts w:ascii="Gill Sans MT" w:eastAsia="PMingLiU" w:hAnsi="Gill Sans MT" w:cs="Arial"/>
          <w:sz w:val="22"/>
          <w:szCs w:val="22"/>
          <w:lang w:val="en-US" w:eastAsia="en-US"/>
        </w:rPr>
        <w:t>The PRI sent letters to finance ministers of all 27 member states about alternatives to including gas-fired power and nuclear energy in the EU Sustainable Taxonomy. The PRI urged finance ministers to publicly support the consideration of alternative policy solutions to recognise gas-fired electricity and nuclear energy as transition activities outside of the EU Sustainable Taxonomy, as set out in its </w:t>
      </w:r>
      <w:hyperlink r:id="rId17" w:history="1">
        <w:r w:rsidRPr="00732684">
          <w:rPr>
            <w:rFonts w:ascii="Gill Sans MT" w:eastAsia="PMingLiU" w:hAnsi="Gill Sans MT"/>
            <w:sz w:val="22"/>
            <w:szCs w:val="22"/>
            <w:lang w:val="en-US" w:eastAsia="en-US"/>
          </w:rPr>
          <w:t>position paper</w:t>
        </w:r>
      </w:hyperlink>
      <w:r w:rsidRPr="00732684">
        <w:rPr>
          <w:rFonts w:ascii="Gill Sans MT" w:eastAsia="PMingLiU" w:hAnsi="Gill Sans MT" w:cs="Arial"/>
          <w:sz w:val="22"/>
          <w:szCs w:val="22"/>
          <w:lang w:val="en-US" w:eastAsia="en-US"/>
        </w:rPr>
        <w:t>.</w:t>
      </w:r>
      <w:r w:rsidR="00732684" w:rsidRPr="00732684">
        <w:rPr>
          <w:rFonts w:ascii="Gill Sans MT" w:eastAsia="PMingLiU" w:hAnsi="Gill Sans MT" w:cs="Arial"/>
          <w:sz w:val="22"/>
          <w:szCs w:val="22"/>
          <w:lang w:val="en-US" w:eastAsia="en-US"/>
        </w:rPr>
        <w:t xml:space="preserve"> </w:t>
      </w:r>
      <w:hyperlink r:id="rId18" w:history="1">
        <w:r w:rsidRPr="00732684">
          <w:rPr>
            <w:rFonts w:ascii="Gill Sans MT" w:eastAsia="PMingLiU" w:hAnsi="Gill Sans MT"/>
            <w:sz w:val="22"/>
            <w:szCs w:val="22"/>
            <w:lang w:val="en-US" w:eastAsia="en-US"/>
          </w:rPr>
          <w:t>See full letter</w:t>
        </w:r>
      </w:hyperlink>
    </w:p>
    <w:p w14:paraId="792994D1" w14:textId="0A5A3C8A" w:rsidR="00732684" w:rsidRPr="00732684" w:rsidRDefault="00732684" w:rsidP="00732684">
      <w:pPr>
        <w:pStyle w:val="NormalWeb"/>
        <w:numPr>
          <w:ilvl w:val="0"/>
          <w:numId w:val="40"/>
        </w:numPr>
        <w:spacing w:before="0" w:beforeAutospacing="0" w:after="0" w:afterAutospacing="0"/>
        <w:rPr>
          <w:rFonts w:ascii="Gill Sans MT" w:eastAsia="PMingLiU" w:hAnsi="Gill Sans MT" w:cs="Arial"/>
          <w:sz w:val="22"/>
          <w:szCs w:val="22"/>
          <w:lang w:val="en-US" w:eastAsia="en-US"/>
        </w:rPr>
      </w:pPr>
      <w:r w:rsidRPr="00732684">
        <w:rPr>
          <w:rFonts w:ascii="Gill Sans MT" w:eastAsia="PMingLiU" w:hAnsi="Gill Sans MT" w:cs="Arial"/>
          <w:sz w:val="22"/>
          <w:szCs w:val="22"/>
          <w:lang w:val="en-US" w:eastAsia="en-US"/>
        </w:rPr>
        <w:lastRenderedPageBreak/>
        <w:t>The PRI recommended under the Ministry of Ecology and Environment of the Peoples Republic of China (MEE) consultation on enterprise environmental disclosures that the MEE should extend the scope of reporting institutions to cover all large companies, listed companies and debt issuers, require climate related targets and quantitative measures, coordinate with other financial regulators to create a consistent reporting framework across corporate and FIs, and align with other global and regional standards including the work by the IFRS Foundation and EU CSRD. See full response in </w:t>
      </w:r>
      <w:hyperlink r:id="rId19" w:history="1">
        <w:r w:rsidRPr="00732684">
          <w:rPr>
            <w:rFonts w:ascii="Gill Sans MT" w:eastAsia="PMingLiU" w:hAnsi="Gill Sans MT"/>
            <w:sz w:val="22"/>
            <w:szCs w:val="22"/>
            <w:lang w:val="en-US" w:eastAsia="en-US"/>
          </w:rPr>
          <w:t>English</w:t>
        </w:r>
      </w:hyperlink>
    </w:p>
    <w:p w14:paraId="50C673B8" w14:textId="7FFD5A0B" w:rsidR="00732684" w:rsidRPr="00732684" w:rsidRDefault="00732684" w:rsidP="00732684">
      <w:pPr>
        <w:pStyle w:val="NormalWeb"/>
        <w:numPr>
          <w:ilvl w:val="0"/>
          <w:numId w:val="40"/>
        </w:numPr>
        <w:spacing w:before="0" w:beforeAutospacing="0" w:after="0" w:afterAutospacing="0"/>
        <w:rPr>
          <w:rFonts w:ascii="Gill Sans MT" w:eastAsia="PMingLiU" w:hAnsi="Gill Sans MT" w:cs="Arial"/>
          <w:sz w:val="22"/>
          <w:szCs w:val="22"/>
          <w:lang w:val="en-US" w:eastAsia="en-US"/>
        </w:rPr>
      </w:pPr>
      <w:r w:rsidRPr="00732684">
        <w:rPr>
          <w:rFonts w:ascii="Gill Sans MT" w:eastAsia="PMingLiU" w:hAnsi="Gill Sans MT" w:cs="Arial"/>
          <w:sz w:val="22"/>
          <w:szCs w:val="22"/>
          <w:lang w:val="en-US" w:eastAsia="en-US"/>
        </w:rPr>
        <w:t xml:space="preserve">The PRI responded to the Association of Superannuation Funds of Australia’s discussion paper on climate change. The PRI recommended that clearer regulatory guidance is needed to enable superannuation funds to mitigate systemic climate </w:t>
      </w:r>
      <w:proofErr w:type="gramStart"/>
      <w:r w:rsidRPr="00732684">
        <w:rPr>
          <w:rFonts w:ascii="Gill Sans MT" w:eastAsia="PMingLiU" w:hAnsi="Gill Sans MT" w:cs="Arial"/>
          <w:sz w:val="22"/>
          <w:szCs w:val="22"/>
          <w:lang w:val="en-US" w:eastAsia="en-US"/>
        </w:rPr>
        <w:t>risks, and</w:t>
      </w:r>
      <w:proofErr w:type="gramEnd"/>
      <w:r w:rsidRPr="00732684">
        <w:rPr>
          <w:rFonts w:ascii="Gill Sans MT" w:eastAsia="PMingLiU" w:hAnsi="Gill Sans MT" w:cs="Arial"/>
          <w:sz w:val="22"/>
          <w:szCs w:val="22"/>
          <w:lang w:val="en-US" w:eastAsia="en-US"/>
        </w:rPr>
        <w:t xml:space="preserve"> encourages ASFA to guide superannuation funds on how to achieve net zero targets and, to that end, recommends ASFA support more effective stewardship practices. </w:t>
      </w:r>
      <w:hyperlink r:id="rId20" w:history="1">
        <w:r w:rsidRPr="00732684">
          <w:rPr>
            <w:rFonts w:ascii="Gill Sans MT" w:eastAsia="PMingLiU" w:hAnsi="Gill Sans MT"/>
            <w:sz w:val="22"/>
            <w:szCs w:val="22"/>
            <w:lang w:val="en-US" w:eastAsia="en-US"/>
          </w:rPr>
          <w:t>See response</w:t>
        </w:r>
      </w:hyperlink>
    </w:p>
    <w:p w14:paraId="75F3D746" w14:textId="6852364E" w:rsidR="00965F4F" w:rsidRPr="00732684" w:rsidRDefault="00965F4F" w:rsidP="00732684">
      <w:pPr>
        <w:pStyle w:val="ListParagraph"/>
        <w:numPr>
          <w:ilvl w:val="0"/>
          <w:numId w:val="40"/>
        </w:numPr>
        <w:spacing w:after="160" w:line="259" w:lineRule="auto"/>
        <w:rPr>
          <w:rFonts w:ascii="Gill Sans MT" w:hAnsi="Gill Sans MT" w:cs="Arial"/>
        </w:rPr>
      </w:pPr>
      <w:r w:rsidRPr="00732684">
        <w:rPr>
          <w:rFonts w:ascii="Gill Sans MT" w:hAnsi="Gill Sans MT" w:cs="Arial"/>
        </w:rPr>
        <w:br w:type="page"/>
      </w:r>
    </w:p>
    <w:p w14:paraId="2C3CEF9C" w14:textId="52D7DDA9" w:rsidR="00A047FD" w:rsidRPr="006C665E" w:rsidRDefault="00A047FD" w:rsidP="00560927">
      <w:pPr>
        <w:spacing w:after="160" w:line="259" w:lineRule="auto"/>
        <w:rPr>
          <w:rFonts w:ascii="Gill Sans MT" w:eastAsia="Arial" w:hAnsi="Gill Sans MT" w:cstheme="majorBidi"/>
          <w:b/>
          <w:bCs/>
          <w:color w:val="28825A"/>
          <w:sz w:val="32"/>
          <w:szCs w:val="32"/>
        </w:rPr>
      </w:pPr>
      <w:r w:rsidRPr="006C665E">
        <w:rPr>
          <w:rFonts w:ascii="Gill Sans MT" w:eastAsia="Arial" w:hAnsi="Gill Sans MT" w:cstheme="majorBidi"/>
          <w:b/>
          <w:bCs/>
          <w:color w:val="28825A"/>
          <w:sz w:val="32"/>
          <w:szCs w:val="32"/>
        </w:rPr>
        <w:lastRenderedPageBreak/>
        <w:t>Engagement</w:t>
      </w:r>
      <w:r w:rsidR="00732684">
        <w:rPr>
          <w:rFonts w:ascii="Gill Sans MT" w:eastAsia="Arial" w:hAnsi="Gill Sans MT" w:cstheme="majorBidi"/>
          <w:b/>
          <w:bCs/>
          <w:color w:val="28825A"/>
          <w:sz w:val="32"/>
          <w:szCs w:val="32"/>
        </w:rPr>
        <w:t xml:space="preserve"> and activities</w:t>
      </w:r>
      <w:r w:rsidRPr="006C665E">
        <w:rPr>
          <w:rFonts w:ascii="Gill Sans MT" w:eastAsia="Arial" w:hAnsi="Gill Sans MT" w:cstheme="majorBidi"/>
          <w:b/>
          <w:bCs/>
          <w:color w:val="28825A"/>
          <w:sz w:val="32"/>
          <w:szCs w:val="32"/>
        </w:rPr>
        <w:t xml:space="preserve"> </w:t>
      </w:r>
      <w:r w:rsidR="00965F4F" w:rsidRPr="006C665E">
        <w:rPr>
          <w:rFonts w:ascii="Gill Sans MT" w:eastAsia="Arial" w:hAnsi="Gill Sans MT" w:cstheme="majorBidi"/>
          <w:b/>
          <w:bCs/>
          <w:color w:val="28825A"/>
          <w:sz w:val="32"/>
          <w:szCs w:val="32"/>
        </w:rPr>
        <w:t>undertaken directly by the fund</w:t>
      </w:r>
    </w:p>
    <w:p w14:paraId="4CA90055" w14:textId="3E5F7DE0" w:rsidR="00965F4F" w:rsidRPr="00104E2C" w:rsidRDefault="00965F4F" w:rsidP="00560927">
      <w:p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The fund has undertaken the following activities during Quarter 4 of 2021.</w:t>
      </w:r>
    </w:p>
    <w:p w14:paraId="487DBE19" w14:textId="7741B919" w:rsidR="0093321A" w:rsidRDefault="00877746" w:rsidP="00560927">
      <w:pPr>
        <w:spacing w:after="160" w:line="259" w:lineRule="auto"/>
        <w:rPr>
          <w:rStyle w:val="Hyperlink"/>
          <w:rFonts w:ascii="Gill Sans MT" w:hAnsi="Gill Sans MT" w:cs="Arial"/>
          <w:color w:val="auto"/>
          <w:u w:val="none"/>
        </w:rPr>
      </w:pPr>
      <w:r>
        <w:rPr>
          <w:rFonts w:ascii="Gill Sans MT" w:hAnsi="Gill Sans MT" w:cs="Arial"/>
          <w:b/>
          <w:bCs/>
          <w:noProof/>
          <w:sz w:val="26"/>
          <w:szCs w:val="26"/>
        </w:rPr>
        <w:drawing>
          <wp:anchor distT="0" distB="0" distL="114300" distR="114300" simplePos="0" relativeHeight="251659264" behindDoc="1" locked="0" layoutInCell="1" allowOverlap="1" wp14:anchorId="03389A2E" wp14:editId="240143F8">
            <wp:simplePos x="0" y="0"/>
            <wp:positionH relativeFrom="column">
              <wp:posOffset>59445</wp:posOffset>
            </wp:positionH>
            <wp:positionV relativeFrom="page">
              <wp:posOffset>1575435</wp:posOffset>
            </wp:positionV>
            <wp:extent cx="6256800" cy="4172400"/>
            <wp:effectExtent l="0" t="0" r="0" b="0"/>
            <wp:wrapTight wrapText="bothSides">
              <wp:wrapPolygon edited="0">
                <wp:start x="0" y="0"/>
                <wp:lineTo x="0" y="21501"/>
                <wp:lineTo x="21506" y="21501"/>
                <wp:lineTo x="21506"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6800" cy="4172400"/>
                    </a:xfrm>
                    <a:prstGeom prst="rect">
                      <a:avLst/>
                    </a:prstGeom>
                    <a:noFill/>
                  </pic:spPr>
                </pic:pic>
              </a:graphicData>
            </a:graphic>
            <wp14:sizeRelH relativeFrom="margin">
              <wp14:pctWidth>0</wp14:pctWidth>
            </wp14:sizeRelH>
            <wp14:sizeRelV relativeFrom="margin">
              <wp14:pctHeight>0</wp14:pctHeight>
            </wp14:sizeRelV>
          </wp:anchor>
        </w:drawing>
      </w:r>
    </w:p>
    <w:p w14:paraId="50ED323A" w14:textId="73C8BE84" w:rsidR="0093321A" w:rsidRDefault="0093321A" w:rsidP="00560927">
      <w:pPr>
        <w:spacing w:after="160" w:line="259" w:lineRule="auto"/>
        <w:rPr>
          <w:rStyle w:val="Hyperlink"/>
          <w:rFonts w:ascii="Gill Sans MT" w:hAnsi="Gill Sans MT" w:cs="Arial"/>
          <w:color w:val="auto"/>
          <w:u w:val="none"/>
        </w:rPr>
      </w:pPr>
      <w:r>
        <w:rPr>
          <w:rFonts w:ascii="Gill Sans MT" w:hAnsi="Gill Sans MT" w:cs="Arial"/>
          <w:b/>
          <w:bCs/>
          <w:sz w:val="26"/>
          <w:szCs w:val="26"/>
        </w:rPr>
        <w:t>Fund manager meetings</w:t>
      </w:r>
    </w:p>
    <w:p w14:paraId="15E4D15D" w14:textId="5A0D4723" w:rsidR="0032290F" w:rsidRPr="00104E2C" w:rsidRDefault="00965F4F" w:rsidP="0093321A">
      <w:pPr>
        <w:pStyle w:val="ListParagraph"/>
        <w:numPr>
          <w:ilvl w:val="0"/>
          <w:numId w:val="33"/>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Link Investor meeting</w:t>
      </w:r>
    </w:p>
    <w:p w14:paraId="44DD1AFE" w14:textId="40A353BB" w:rsidR="00965F4F" w:rsidRPr="00104E2C" w:rsidRDefault="00965F4F" w:rsidP="0093321A">
      <w:pPr>
        <w:pStyle w:val="ListParagraph"/>
        <w:numPr>
          <w:ilvl w:val="0"/>
          <w:numId w:val="33"/>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 xml:space="preserve">Longview </w:t>
      </w:r>
    </w:p>
    <w:p w14:paraId="69F0A33F" w14:textId="023AE6FE" w:rsidR="00EB129E" w:rsidRPr="00104E2C" w:rsidRDefault="00EB129E" w:rsidP="0093321A">
      <w:pPr>
        <w:pStyle w:val="ListParagraph"/>
        <w:numPr>
          <w:ilvl w:val="0"/>
          <w:numId w:val="33"/>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Atlas Infrastructure</w:t>
      </w:r>
    </w:p>
    <w:p w14:paraId="501E67D0" w14:textId="77777777" w:rsidR="00877746" w:rsidRDefault="00877746" w:rsidP="0093321A">
      <w:pPr>
        <w:spacing w:after="160" w:line="259" w:lineRule="auto"/>
        <w:rPr>
          <w:rFonts w:ascii="Gill Sans MT" w:hAnsi="Gill Sans MT" w:cs="Arial"/>
          <w:b/>
          <w:bCs/>
          <w:sz w:val="26"/>
          <w:szCs w:val="26"/>
        </w:rPr>
      </w:pPr>
    </w:p>
    <w:p w14:paraId="37B405DD" w14:textId="58066A2E" w:rsidR="0093321A" w:rsidRDefault="0093321A" w:rsidP="0093321A">
      <w:pPr>
        <w:spacing w:after="160" w:line="259" w:lineRule="auto"/>
        <w:rPr>
          <w:rStyle w:val="Hyperlink"/>
          <w:rFonts w:ascii="Gill Sans MT" w:hAnsi="Gill Sans MT" w:cs="Arial"/>
          <w:color w:val="auto"/>
          <w:u w:val="none"/>
        </w:rPr>
      </w:pPr>
      <w:r>
        <w:rPr>
          <w:rFonts w:ascii="Gill Sans MT" w:hAnsi="Gill Sans MT" w:cs="Arial"/>
          <w:b/>
          <w:bCs/>
          <w:sz w:val="26"/>
          <w:szCs w:val="26"/>
        </w:rPr>
        <w:t>Industry meetings</w:t>
      </w:r>
      <w:r w:rsidR="00732684">
        <w:rPr>
          <w:rFonts w:ascii="Gill Sans MT" w:hAnsi="Gill Sans MT" w:cs="Arial"/>
          <w:b/>
          <w:bCs/>
          <w:sz w:val="26"/>
          <w:szCs w:val="26"/>
        </w:rPr>
        <w:t xml:space="preserve"> and events</w:t>
      </w:r>
    </w:p>
    <w:p w14:paraId="6B07B12A" w14:textId="385D4475" w:rsidR="00C14C93" w:rsidRDefault="00AC7668" w:rsidP="0093321A">
      <w:pPr>
        <w:pStyle w:val="ListParagraph"/>
        <w:numPr>
          <w:ilvl w:val="0"/>
          <w:numId w:val="34"/>
        </w:numPr>
        <w:spacing w:after="160" w:line="259" w:lineRule="auto"/>
        <w:rPr>
          <w:rStyle w:val="Hyperlink"/>
          <w:rFonts w:ascii="Gill Sans MT" w:hAnsi="Gill Sans MT" w:cs="Arial"/>
          <w:color w:val="auto"/>
          <w:u w:val="none"/>
        </w:rPr>
      </w:pPr>
      <w:r w:rsidRPr="00854C6F">
        <w:rPr>
          <w:rStyle w:val="Hyperlink"/>
          <w:rFonts w:ascii="Gill Sans MT" w:hAnsi="Gill Sans MT" w:cs="Arial"/>
          <w:b/>
          <w:bCs/>
          <w:color w:val="28825A"/>
          <w:u w:val="none"/>
        </w:rPr>
        <w:t>LAPFF AGM and Business Meeting</w:t>
      </w:r>
      <w:r w:rsidR="00FD51F6" w:rsidRPr="00854C6F">
        <w:rPr>
          <w:rStyle w:val="Hyperlink"/>
          <w:rFonts w:ascii="Gill Sans MT" w:hAnsi="Gill Sans MT" w:cs="Arial"/>
          <w:b/>
          <w:bCs/>
          <w:color w:val="28825A"/>
          <w:u w:val="none"/>
        </w:rPr>
        <w:t xml:space="preserve"> – October 2021</w:t>
      </w:r>
      <w:r w:rsidR="004A0C9D" w:rsidRPr="0093321A">
        <w:rPr>
          <w:rStyle w:val="Hyperlink"/>
          <w:rFonts w:ascii="Gill Sans MT" w:hAnsi="Gill Sans MT" w:cs="Arial"/>
          <w:color w:val="auto"/>
          <w:u w:val="none"/>
        </w:rPr>
        <w:t xml:space="preserve"> </w:t>
      </w:r>
      <w:r w:rsidR="00854C6F">
        <w:rPr>
          <w:rStyle w:val="Hyperlink"/>
          <w:rFonts w:ascii="Gill Sans MT" w:hAnsi="Gill Sans MT" w:cs="Arial"/>
          <w:color w:val="auto"/>
          <w:u w:val="none"/>
        </w:rPr>
        <w:t>which</w:t>
      </w:r>
      <w:r w:rsidR="004A0C9D" w:rsidRPr="0093321A">
        <w:rPr>
          <w:rStyle w:val="Hyperlink"/>
          <w:rFonts w:ascii="Gill Sans MT" w:hAnsi="Gill Sans MT" w:cs="Arial"/>
          <w:color w:val="auto"/>
          <w:u w:val="none"/>
        </w:rPr>
        <w:t xml:space="preserve"> covered the following areas</w:t>
      </w:r>
      <w:r w:rsidR="00C14C93">
        <w:rPr>
          <w:rStyle w:val="Hyperlink"/>
          <w:rFonts w:ascii="Gill Sans MT" w:hAnsi="Gill Sans MT" w:cs="Arial"/>
          <w:color w:val="auto"/>
          <w:u w:val="none"/>
        </w:rPr>
        <w:t>:</w:t>
      </w:r>
    </w:p>
    <w:p w14:paraId="729FA786" w14:textId="71F8A610" w:rsidR="00AC7668" w:rsidRPr="0093321A" w:rsidRDefault="004A0C9D" w:rsidP="00C14C93">
      <w:pPr>
        <w:pStyle w:val="ListParagraph"/>
        <w:spacing w:after="160" w:line="259" w:lineRule="auto"/>
        <w:ind w:left="410"/>
        <w:rPr>
          <w:rStyle w:val="Hyperlink"/>
          <w:rFonts w:ascii="Gill Sans MT" w:hAnsi="Gill Sans MT" w:cs="Arial"/>
          <w:color w:val="auto"/>
          <w:u w:val="none"/>
        </w:rPr>
      </w:pPr>
      <w:r w:rsidRPr="0093321A">
        <w:rPr>
          <w:rStyle w:val="Hyperlink"/>
          <w:rFonts w:ascii="Gill Sans MT" w:hAnsi="Gill Sans MT" w:cs="Arial"/>
          <w:color w:val="auto"/>
          <w:u w:val="none"/>
        </w:rPr>
        <w:t xml:space="preserve"> </w:t>
      </w:r>
    </w:p>
    <w:p w14:paraId="0196B8DF" w14:textId="0BC7EF7E" w:rsidR="004A0C9D" w:rsidRPr="00877746" w:rsidRDefault="00877746" w:rsidP="00877746">
      <w:pPr>
        <w:pStyle w:val="ListParagraph"/>
        <w:numPr>
          <w:ilvl w:val="0"/>
          <w:numId w:val="37"/>
        </w:numPr>
        <w:spacing w:after="160" w:line="259" w:lineRule="auto"/>
        <w:ind w:hanging="294"/>
        <w:rPr>
          <w:rStyle w:val="Hyperlink"/>
          <w:rFonts w:ascii="Gill Sans MT" w:hAnsi="Gill Sans MT" w:cs="Arial"/>
          <w:color w:val="auto"/>
          <w:u w:val="none"/>
        </w:rPr>
      </w:pPr>
      <w:r>
        <w:rPr>
          <w:rStyle w:val="Hyperlink"/>
          <w:rFonts w:ascii="Gill Sans MT" w:hAnsi="Gill Sans MT" w:cs="Arial"/>
          <w:color w:val="auto"/>
          <w:u w:val="none"/>
        </w:rPr>
        <w:t xml:space="preserve"> </w:t>
      </w:r>
      <w:r w:rsidR="004A0C9D" w:rsidRPr="00877746">
        <w:rPr>
          <w:rStyle w:val="Hyperlink"/>
          <w:rFonts w:ascii="Gill Sans MT" w:hAnsi="Gill Sans MT" w:cs="Arial"/>
          <w:color w:val="auto"/>
          <w:u w:val="none"/>
        </w:rPr>
        <w:t xml:space="preserve">Policy </w:t>
      </w:r>
    </w:p>
    <w:p w14:paraId="7B1BEBD3" w14:textId="6A7D793A" w:rsidR="004A0C9D" w:rsidRPr="00104E2C" w:rsidRDefault="004A0C9D" w:rsidP="00C14C93">
      <w:pPr>
        <w:pStyle w:val="ListParagraph"/>
        <w:numPr>
          <w:ilvl w:val="0"/>
          <w:numId w:val="35"/>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Carbon taxes, levies, subsidies, offsets and overlap with greenwash</w:t>
      </w:r>
    </w:p>
    <w:p w14:paraId="6AA084B4" w14:textId="508F2BAE" w:rsidR="004A0C9D" w:rsidRPr="00104E2C" w:rsidRDefault="004A0C9D" w:rsidP="00C14C93">
      <w:pPr>
        <w:pStyle w:val="ListParagraph"/>
        <w:numPr>
          <w:ilvl w:val="0"/>
          <w:numId w:val="35"/>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Nuclear Power ad net zero</w:t>
      </w:r>
    </w:p>
    <w:p w14:paraId="1F8B9A37" w14:textId="4A3E9F3A" w:rsidR="004A0C9D" w:rsidRPr="00104E2C" w:rsidRDefault="004A0C9D" w:rsidP="00C14C93">
      <w:pPr>
        <w:pStyle w:val="ListParagraph"/>
        <w:numPr>
          <w:ilvl w:val="0"/>
          <w:numId w:val="35"/>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Direct air Capture</w:t>
      </w:r>
    </w:p>
    <w:p w14:paraId="26B96C9D" w14:textId="6562BAD8" w:rsidR="004A0C9D" w:rsidRPr="00104E2C" w:rsidRDefault="004A0C9D" w:rsidP="00C14C93">
      <w:pPr>
        <w:pStyle w:val="ListParagraph"/>
        <w:numPr>
          <w:ilvl w:val="0"/>
          <w:numId w:val="35"/>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Mining and Human Rights</w:t>
      </w:r>
    </w:p>
    <w:p w14:paraId="1353001E" w14:textId="7F06DBCF" w:rsidR="00C14C93" w:rsidRPr="00854C6F" w:rsidRDefault="004A0C9D" w:rsidP="00854C6F">
      <w:pPr>
        <w:pStyle w:val="ListParagraph"/>
        <w:numPr>
          <w:ilvl w:val="0"/>
          <w:numId w:val="35"/>
        </w:numPr>
        <w:spacing w:after="160" w:line="259" w:lineRule="auto"/>
        <w:rPr>
          <w:rStyle w:val="Hyperlink"/>
          <w:rFonts w:ascii="Gill Sans MT" w:hAnsi="Gill Sans MT" w:cs="Arial"/>
          <w:color w:val="auto"/>
          <w:u w:val="none"/>
        </w:rPr>
      </w:pPr>
      <w:r w:rsidRPr="00854C6F">
        <w:rPr>
          <w:rStyle w:val="Hyperlink"/>
          <w:rFonts w:ascii="Gill Sans MT" w:hAnsi="Gill Sans MT" w:cs="Arial"/>
          <w:color w:val="auto"/>
          <w:u w:val="none"/>
        </w:rPr>
        <w:t>Just Transition</w:t>
      </w:r>
    </w:p>
    <w:p w14:paraId="3F79D284" w14:textId="0D943385" w:rsidR="004A0C9D" w:rsidRPr="00104E2C" w:rsidRDefault="004A0C9D" w:rsidP="004A0C9D">
      <w:pPr>
        <w:pStyle w:val="ListParagraph"/>
        <w:numPr>
          <w:ilvl w:val="0"/>
          <w:numId w:val="28"/>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Engagement</w:t>
      </w:r>
    </w:p>
    <w:p w14:paraId="2D737E8B" w14:textId="7BF0CC5E" w:rsidR="004A0C9D" w:rsidRPr="00C14C93" w:rsidRDefault="004A0C9D" w:rsidP="00C14C93">
      <w:pPr>
        <w:pStyle w:val="ListParagraph"/>
        <w:numPr>
          <w:ilvl w:val="0"/>
          <w:numId w:val="36"/>
        </w:numPr>
        <w:spacing w:after="160" w:line="259" w:lineRule="auto"/>
        <w:ind w:left="1134"/>
        <w:rPr>
          <w:rStyle w:val="Hyperlink"/>
          <w:rFonts w:ascii="Gill Sans MT" w:hAnsi="Gill Sans MT" w:cs="Arial"/>
          <w:color w:val="auto"/>
          <w:u w:val="none"/>
        </w:rPr>
      </w:pPr>
      <w:r w:rsidRPr="00C14C93">
        <w:rPr>
          <w:rStyle w:val="Hyperlink"/>
          <w:rFonts w:ascii="Gill Sans MT" w:hAnsi="Gill Sans MT" w:cs="Arial"/>
          <w:color w:val="auto"/>
          <w:u w:val="none"/>
        </w:rPr>
        <w:t>Quarterly engagements</w:t>
      </w:r>
      <w:r w:rsidR="00965F4F" w:rsidRPr="00C14C93">
        <w:rPr>
          <w:rStyle w:val="Hyperlink"/>
          <w:rFonts w:ascii="Gill Sans MT" w:hAnsi="Gill Sans MT" w:cs="Arial"/>
          <w:color w:val="auto"/>
          <w:u w:val="none"/>
        </w:rPr>
        <w:br/>
      </w:r>
    </w:p>
    <w:p w14:paraId="4E6CCCFC" w14:textId="61B3BF10" w:rsidR="0032290F" w:rsidRDefault="0032290F" w:rsidP="00C14C93">
      <w:pPr>
        <w:pStyle w:val="ListParagraph"/>
        <w:numPr>
          <w:ilvl w:val="0"/>
          <w:numId w:val="34"/>
        </w:numPr>
        <w:spacing w:after="160" w:line="259" w:lineRule="auto"/>
        <w:rPr>
          <w:rStyle w:val="Hyperlink"/>
          <w:rFonts w:ascii="Gill Sans MT" w:hAnsi="Gill Sans MT" w:cs="Arial"/>
          <w:color w:val="auto"/>
          <w:u w:val="none"/>
        </w:rPr>
      </w:pPr>
      <w:r w:rsidRPr="00854C6F">
        <w:rPr>
          <w:rStyle w:val="Hyperlink"/>
          <w:rFonts w:ascii="Gill Sans MT" w:hAnsi="Gill Sans MT" w:cs="Arial"/>
          <w:b/>
          <w:bCs/>
          <w:color w:val="28825A"/>
          <w:u w:val="none"/>
        </w:rPr>
        <w:lastRenderedPageBreak/>
        <w:t>LAPFF Conference</w:t>
      </w:r>
      <w:r w:rsidR="00FD51F6" w:rsidRPr="00854C6F">
        <w:rPr>
          <w:rStyle w:val="Hyperlink"/>
          <w:rFonts w:ascii="Gill Sans MT" w:hAnsi="Gill Sans MT" w:cs="Arial"/>
          <w:b/>
          <w:bCs/>
          <w:color w:val="28825A"/>
          <w:u w:val="none"/>
        </w:rPr>
        <w:t xml:space="preserve"> – December 2022</w:t>
      </w:r>
      <w:r w:rsidR="00854C6F" w:rsidRPr="00854C6F">
        <w:rPr>
          <w:rStyle w:val="Hyperlink"/>
          <w:rFonts w:ascii="Gill Sans MT" w:hAnsi="Gill Sans MT" w:cs="Arial"/>
          <w:color w:val="28825A"/>
          <w:u w:val="none"/>
        </w:rPr>
        <w:t xml:space="preserve"> </w:t>
      </w:r>
      <w:r w:rsidR="00854C6F">
        <w:rPr>
          <w:rStyle w:val="Hyperlink"/>
          <w:rFonts w:ascii="Gill Sans MT" w:hAnsi="Gill Sans MT" w:cs="Arial"/>
          <w:color w:val="auto"/>
          <w:u w:val="none"/>
        </w:rPr>
        <w:t>which</w:t>
      </w:r>
      <w:r w:rsidR="004A0C9D" w:rsidRPr="00C14C93">
        <w:rPr>
          <w:rStyle w:val="Hyperlink"/>
          <w:rFonts w:ascii="Gill Sans MT" w:hAnsi="Gill Sans MT" w:cs="Arial"/>
          <w:color w:val="auto"/>
          <w:u w:val="none"/>
        </w:rPr>
        <w:t xml:space="preserve"> covered the following areas</w:t>
      </w:r>
      <w:r w:rsidR="00C14C93">
        <w:rPr>
          <w:rStyle w:val="Hyperlink"/>
          <w:rFonts w:ascii="Gill Sans MT" w:hAnsi="Gill Sans MT" w:cs="Arial"/>
          <w:color w:val="auto"/>
          <w:u w:val="none"/>
        </w:rPr>
        <w:t>:</w:t>
      </w:r>
    </w:p>
    <w:p w14:paraId="0A974B8B" w14:textId="77777777" w:rsidR="00C14C93" w:rsidRPr="00C14C93" w:rsidRDefault="00C14C93" w:rsidP="00C14C93">
      <w:pPr>
        <w:pStyle w:val="ListParagraph"/>
        <w:spacing w:after="160" w:line="259" w:lineRule="auto"/>
        <w:ind w:left="410"/>
        <w:rPr>
          <w:rStyle w:val="Hyperlink"/>
          <w:rFonts w:ascii="Gill Sans MT" w:hAnsi="Gill Sans MT" w:cs="Arial"/>
          <w:color w:val="auto"/>
          <w:u w:val="none"/>
        </w:rPr>
      </w:pPr>
    </w:p>
    <w:p w14:paraId="29C78C9F" w14:textId="1B905F14" w:rsidR="004A0C9D" w:rsidRPr="00104E2C" w:rsidRDefault="00312EC6" w:rsidP="004A0C9D">
      <w:pPr>
        <w:pStyle w:val="ListParagraph"/>
        <w:numPr>
          <w:ilvl w:val="0"/>
          <w:numId w:val="17"/>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 xml:space="preserve">Just Transition (consideration of needs of communities while </w:t>
      </w:r>
      <w:r w:rsidR="004A0C9D" w:rsidRPr="00104E2C">
        <w:rPr>
          <w:rStyle w:val="Hyperlink"/>
          <w:rFonts w:ascii="Gill Sans MT" w:hAnsi="Gill Sans MT" w:cs="Arial"/>
          <w:color w:val="auto"/>
          <w:u w:val="none"/>
        </w:rPr>
        <w:t>transitioning</w:t>
      </w:r>
      <w:r w:rsidRPr="00104E2C">
        <w:rPr>
          <w:rStyle w:val="Hyperlink"/>
          <w:rFonts w:ascii="Gill Sans MT" w:hAnsi="Gill Sans MT" w:cs="Arial"/>
          <w:color w:val="auto"/>
          <w:u w:val="none"/>
        </w:rPr>
        <w:t xml:space="preserve"> to a </w:t>
      </w:r>
      <w:r w:rsidRPr="00104E2C">
        <w:rPr>
          <w:rFonts w:ascii="Gill Sans MT" w:hAnsi="Gill Sans MT" w:cs="Arial"/>
          <w:color w:val="232121"/>
          <w:shd w:val="clear" w:color="auto" w:fill="FFFFFF"/>
        </w:rPr>
        <w:t>1.5°C</w:t>
      </w:r>
      <w:r w:rsidRPr="00104E2C" w:rsidDel="00312EC6">
        <w:rPr>
          <w:rStyle w:val="Hyperlink"/>
          <w:rFonts w:ascii="Gill Sans MT" w:hAnsi="Gill Sans MT" w:cs="Arial"/>
          <w:color w:val="auto"/>
          <w:u w:val="none"/>
        </w:rPr>
        <w:t xml:space="preserve"> </w:t>
      </w:r>
      <w:r w:rsidRPr="00104E2C">
        <w:rPr>
          <w:rStyle w:val="Hyperlink"/>
          <w:rFonts w:ascii="Gill Sans MT" w:hAnsi="Gill Sans MT" w:cs="Arial"/>
          <w:color w:val="auto"/>
          <w:u w:val="none"/>
        </w:rPr>
        <w:t xml:space="preserve">target economy) </w:t>
      </w:r>
      <w:r w:rsidR="004A0C9D" w:rsidRPr="00104E2C">
        <w:rPr>
          <w:rStyle w:val="Hyperlink"/>
          <w:rFonts w:ascii="Gill Sans MT" w:hAnsi="Gill Sans MT" w:cs="Arial"/>
          <w:color w:val="auto"/>
          <w:u w:val="none"/>
        </w:rPr>
        <w:t>Say on Climate</w:t>
      </w:r>
    </w:p>
    <w:p w14:paraId="0EAC9926" w14:textId="30537B61" w:rsidR="004A0C9D" w:rsidRPr="00104E2C" w:rsidRDefault="004A0C9D" w:rsidP="004A0C9D">
      <w:pPr>
        <w:pStyle w:val="ListParagraph"/>
        <w:numPr>
          <w:ilvl w:val="0"/>
          <w:numId w:val="17"/>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 xml:space="preserve">Forestry and seeing through Greenwashing </w:t>
      </w:r>
    </w:p>
    <w:p w14:paraId="7D49E18D" w14:textId="30FECA77" w:rsidR="004A0C9D" w:rsidRPr="00104E2C" w:rsidRDefault="004A0C9D" w:rsidP="004A0C9D">
      <w:pPr>
        <w:pStyle w:val="ListParagraph"/>
        <w:numPr>
          <w:ilvl w:val="0"/>
          <w:numId w:val="17"/>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Mining and Human rights – Tailings Dams</w:t>
      </w:r>
    </w:p>
    <w:p w14:paraId="39A9F293" w14:textId="468D53C5" w:rsidR="004A0C9D" w:rsidRPr="00104E2C" w:rsidRDefault="004A0C9D" w:rsidP="004A0C9D">
      <w:pPr>
        <w:pStyle w:val="ListParagraph"/>
        <w:numPr>
          <w:ilvl w:val="0"/>
          <w:numId w:val="17"/>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Racial equity audits</w:t>
      </w:r>
    </w:p>
    <w:p w14:paraId="3D295BB9" w14:textId="2602624D" w:rsidR="004A0C9D" w:rsidRPr="00104E2C" w:rsidRDefault="004A0C9D" w:rsidP="004A0C9D">
      <w:pPr>
        <w:pStyle w:val="ListParagraph"/>
        <w:numPr>
          <w:ilvl w:val="0"/>
          <w:numId w:val="17"/>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Care sector</w:t>
      </w:r>
    </w:p>
    <w:p w14:paraId="4481E16A" w14:textId="5ED6B604" w:rsidR="004A0C9D" w:rsidRPr="00104E2C" w:rsidRDefault="004A0C9D" w:rsidP="004A0C9D">
      <w:pPr>
        <w:pStyle w:val="ListParagraph"/>
        <w:numPr>
          <w:ilvl w:val="0"/>
          <w:numId w:val="17"/>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Impact of Covid</w:t>
      </w:r>
    </w:p>
    <w:p w14:paraId="6E11AD2A" w14:textId="7A8D4335" w:rsidR="004A0C9D" w:rsidRPr="00104E2C" w:rsidRDefault="004A0C9D" w:rsidP="004A0C9D">
      <w:pPr>
        <w:pStyle w:val="ListParagraph"/>
        <w:numPr>
          <w:ilvl w:val="0"/>
          <w:numId w:val="17"/>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Split voting for Pension Funds</w:t>
      </w:r>
    </w:p>
    <w:p w14:paraId="1779EE86" w14:textId="0C9C3765" w:rsidR="004A0C9D" w:rsidRPr="00104E2C" w:rsidRDefault="00312EC6">
      <w:pPr>
        <w:pStyle w:val="ListParagraph"/>
        <w:numPr>
          <w:ilvl w:val="0"/>
          <w:numId w:val="17"/>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Climate Change</w:t>
      </w:r>
      <w:r w:rsidR="004A0C9D" w:rsidRPr="00104E2C">
        <w:rPr>
          <w:rStyle w:val="Hyperlink"/>
          <w:rFonts w:ascii="Gill Sans MT" w:hAnsi="Gill Sans MT" w:cs="Arial"/>
          <w:color w:val="auto"/>
          <w:u w:val="none"/>
        </w:rPr>
        <w:t xml:space="preserve"> – Sainsburys</w:t>
      </w:r>
    </w:p>
    <w:p w14:paraId="3119073A" w14:textId="173544F1" w:rsidR="004A0C9D" w:rsidRPr="00104E2C" w:rsidRDefault="004A0C9D" w:rsidP="00312EC6">
      <w:pPr>
        <w:pStyle w:val="ListParagraph"/>
        <w:numPr>
          <w:ilvl w:val="0"/>
          <w:numId w:val="17"/>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Accounting and Fraud</w:t>
      </w:r>
    </w:p>
    <w:p w14:paraId="6E54BF14" w14:textId="27177289" w:rsidR="00965F4F" w:rsidRPr="00104E2C" w:rsidRDefault="00312EC6">
      <w:pPr>
        <w:pStyle w:val="ListParagraph"/>
        <w:numPr>
          <w:ilvl w:val="0"/>
          <w:numId w:val="17"/>
        </w:num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COP26</w:t>
      </w:r>
      <w:r w:rsidR="00965F4F" w:rsidRPr="00104E2C">
        <w:rPr>
          <w:rStyle w:val="Hyperlink"/>
          <w:rFonts w:ascii="Gill Sans MT" w:hAnsi="Gill Sans MT" w:cs="Arial"/>
          <w:color w:val="auto"/>
          <w:u w:val="none"/>
        </w:rPr>
        <w:br/>
      </w:r>
    </w:p>
    <w:p w14:paraId="1AEE9254" w14:textId="0C58CEB9" w:rsidR="00965F4F" w:rsidRPr="00854C6F" w:rsidRDefault="00965F4F" w:rsidP="00C14C93">
      <w:pPr>
        <w:pStyle w:val="ListParagraph"/>
        <w:numPr>
          <w:ilvl w:val="0"/>
          <w:numId w:val="34"/>
        </w:numPr>
        <w:spacing w:after="160" w:line="259" w:lineRule="auto"/>
        <w:rPr>
          <w:rStyle w:val="Hyperlink"/>
          <w:rFonts w:ascii="Gill Sans MT" w:hAnsi="Gill Sans MT" w:cs="Arial"/>
          <w:b/>
          <w:bCs/>
          <w:color w:val="28825A"/>
          <w:u w:val="none"/>
        </w:rPr>
      </w:pPr>
      <w:r w:rsidRPr="00854C6F">
        <w:rPr>
          <w:rStyle w:val="Hyperlink"/>
          <w:rFonts w:ascii="Gill Sans MT" w:hAnsi="Gill Sans MT" w:cs="Arial"/>
          <w:b/>
          <w:bCs/>
          <w:color w:val="28825A"/>
          <w:u w:val="none"/>
        </w:rPr>
        <w:t>National LGPS Framework for Stewardship services Re-Let Meetings</w:t>
      </w:r>
      <w:r w:rsidR="00732684">
        <w:rPr>
          <w:rStyle w:val="Hyperlink"/>
          <w:rFonts w:ascii="Gill Sans MT" w:hAnsi="Gill Sans MT" w:cs="Arial"/>
          <w:b/>
          <w:bCs/>
          <w:color w:val="28825A"/>
          <w:u w:val="none"/>
        </w:rPr>
        <w:t xml:space="preserve"> as founding sponsor</w:t>
      </w:r>
    </w:p>
    <w:p w14:paraId="6906DBE1" w14:textId="77777777" w:rsidR="00C14C93" w:rsidRPr="00C14C93" w:rsidRDefault="00C14C93" w:rsidP="00C14C93">
      <w:pPr>
        <w:pStyle w:val="ListParagraph"/>
        <w:spacing w:after="160" w:line="259" w:lineRule="auto"/>
        <w:ind w:left="410"/>
        <w:rPr>
          <w:rStyle w:val="Hyperlink"/>
          <w:rFonts w:ascii="Gill Sans MT" w:hAnsi="Gill Sans MT" w:cs="Arial"/>
          <w:color w:val="auto"/>
          <w:u w:val="none"/>
        </w:rPr>
      </w:pPr>
    </w:p>
    <w:p w14:paraId="3187FBC8" w14:textId="0EBAEB28" w:rsidR="00965F4F" w:rsidRDefault="00965F4F" w:rsidP="00C14C93">
      <w:pPr>
        <w:pStyle w:val="ListParagraph"/>
        <w:numPr>
          <w:ilvl w:val="0"/>
          <w:numId w:val="34"/>
        </w:numPr>
        <w:spacing w:after="160" w:line="259" w:lineRule="auto"/>
        <w:rPr>
          <w:rStyle w:val="Hyperlink"/>
          <w:rFonts w:ascii="Gill Sans MT" w:hAnsi="Gill Sans MT" w:cs="Arial"/>
          <w:color w:val="auto"/>
          <w:u w:val="none"/>
        </w:rPr>
      </w:pPr>
      <w:r w:rsidRPr="00AF2450">
        <w:rPr>
          <w:rStyle w:val="Hyperlink"/>
          <w:rFonts w:ascii="Gill Sans MT" w:hAnsi="Gill Sans MT" w:cs="Arial"/>
          <w:color w:val="auto"/>
          <w:u w:val="none"/>
        </w:rPr>
        <w:t>PLSA Embedding ESG into Pension Scheme Decision Making</w:t>
      </w:r>
      <w:r w:rsidR="00AF2450" w:rsidRPr="00AF2450">
        <w:rPr>
          <w:rStyle w:val="Hyperlink"/>
          <w:rFonts w:ascii="Gill Sans MT" w:hAnsi="Gill Sans MT" w:cs="Arial"/>
          <w:color w:val="auto"/>
          <w:u w:val="none"/>
        </w:rPr>
        <w:t xml:space="preserve"> – webinar providing detailed steps for embedding ESG into investment decisions, reporting and engaging with service providers and sponsors</w:t>
      </w:r>
    </w:p>
    <w:p w14:paraId="1C460E3F" w14:textId="77777777" w:rsidR="00AF2450" w:rsidRPr="00AF2450" w:rsidRDefault="00AF2450" w:rsidP="00AF2450">
      <w:pPr>
        <w:pStyle w:val="ListParagraph"/>
        <w:rPr>
          <w:rStyle w:val="Hyperlink"/>
          <w:rFonts w:ascii="Gill Sans MT" w:hAnsi="Gill Sans MT" w:cs="Arial"/>
          <w:color w:val="auto"/>
          <w:u w:val="none"/>
        </w:rPr>
      </w:pPr>
    </w:p>
    <w:p w14:paraId="33DC0F5C" w14:textId="746821D1" w:rsidR="00AF2450" w:rsidRDefault="00AF2450" w:rsidP="00C14C93">
      <w:pPr>
        <w:pStyle w:val="ListParagraph"/>
        <w:numPr>
          <w:ilvl w:val="0"/>
          <w:numId w:val="34"/>
        </w:numPr>
        <w:spacing w:after="160" w:line="259" w:lineRule="auto"/>
        <w:rPr>
          <w:rStyle w:val="Hyperlink"/>
          <w:rFonts w:ascii="Gill Sans MT" w:hAnsi="Gill Sans MT" w:cs="Arial"/>
          <w:color w:val="auto"/>
          <w:u w:val="none"/>
        </w:rPr>
      </w:pPr>
      <w:r>
        <w:rPr>
          <w:rStyle w:val="Hyperlink"/>
          <w:rFonts w:ascii="Gill Sans MT" w:hAnsi="Gill Sans MT" w:cs="Arial"/>
          <w:color w:val="auto"/>
          <w:u w:val="none"/>
        </w:rPr>
        <w:t xml:space="preserve">Informa </w:t>
      </w:r>
      <w:r w:rsidRPr="00AF2450">
        <w:rPr>
          <w:rStyle w:val="Hyperlink"/>
          <w:rFonts w:ascii="Gill Sans MT" w:hAnsi="Gill Sans MT" w:cs="Arial"/>
          <w:color w:val="auto"/>
          <w:u w:val="none"/>
        </w:rPr>
        <w:t>GPS Climate Summit | From Risk and Optionality to Imperative Opportunity</w:t>
      </w:r>
    </w:p>
    <w:p w14:paraId="73BB73A1" w14:textId="77777777" w:rsidR="00AF2450" w:rsidRPr="00AF2450" w:rsidRDefault="00AF2450" w:rsidP="00AF2450">
      <w:pPr>
        <w:pStyle w:val="ListParagraph"/>
        <w:rPr>
          <w:rStyle w:val="Hyperlink"/>
          <w:rFonts w:ascii="Gill Sans MT" w:hAnsi="Gill Sans MT" w:cs="Arial"/>
          <w:color w:val="auto"/>
          <w:u w:val="none"/>
        </w:rPr>
      </w:pPr>
    </w:p>
    <w:p w14:paraId="59E650ED" w14:textId="6AC30DF7" w:rsidR="00AF2450" w:rsidRDefault="00AF2450" w:rsidP="00C14C93">
      <w:pPr>
        <w:pStyle w:val="ListParagraph"/>
        <w:numPr>
          <w:ilvl w:val="0"/>
          <w:numId w:val="34"/>
        </w:numPr>
        <w:spacing w:after="160" w:line="259" w:lineRule="auto"/>
        <w:rPr>
          <w:rStyle w:val="Hyperlink"/>
          <w:rFonts w:ascii="Gill Sans MT" w:hAnsi="Gill Sans MT" w:cs="Arial"/>
          <w:color w:val="auto"/>
          <w:u w:val="none"/>
        </w:rPr>
      </w:pPr>
      <w:r>
        <w:rPr>
          <w:rStyle w:val="Hyperlink"/>
          <w:rFonts w:ascii="Gill Sans MT" w:hAnsi="Gill Sans MT" w:cs="Arial"/>
          <w:color w:val="auto"/>
          <w:u w:val="none"/>
        </w:rPr>
        <w:t xml:space="preserve">Pensions for Purpose - </w:t>
      </w:r>
      <w:r w:rsidRPr="00AF2450">
        <w:rPr>
          <w:rStyle w:val="Hyperlink"/>
          <w:rFonts w:ascii="Gill Sans MT" w:hAnsi="Gill Sans MT" w:cs="Arial"/>
          <w:color w:val="auto"/>
          <w:u w:val="none"/>
        </w:rPr>
        <w:t>Paris Alignment Forum - Asset Owner Event - Climate change and pension schemes – there’s a price to pay!</w:t>
      </w:r>
    </w:p>
    <w:p w14:paraId="6AC085B7" w14:textId="77777777" w:rsidR="00AF2450" w:rsidRPr="00AF2450" w:rsidRDefault="00AF2450" w:rsidP="00AF2450">
      <w:pPr>
        <w:pStyle w:val="ListParagraph"/>
        <w:rPr>
          <w:rStyle w:val="Hyperlink"/>
          <w:rFonts w:ascii="Gill Sans MT" w:hAnsi="Gill Sans MT" w:cs="Arial"/>
          <w:color w:val="auto"/>
          <w:u w:val="none"/>
        </w:rPr>
      </w:pPr>
    </w:p>
    <w:p w14:paraId="57FB9CF0" w14:textId="3BC4EDB6" w:rsidR="00AF2450" w:rsidRDefault="00AF2450" w:rsidP="00C14C93">
      <w:pPr>
        <w:pStyle w:val="ListParagraph"/>
        <w:numPr>
          <w:ilvl w:val="0"/>
          <w:numId w:val="34"/>
        </w:numPr>
        <w:spacing w:after="160" w:line="259" w:lineRule="auto"/>
        <w:rPr>
          <w:rStyle w:val="Hyperlink"/>
          <w:rFonts w:ascii="Gill Sans MT" w:hAnsi="Gill Sans MT" w:cs="Arial"/>
          <w:color w:val="auto"/>
          <w:u w:val="none"/>
        </w:rPr>
      </w:pPr>
      <w:r>
        <w:rPr>
          <w:rStyle w:val="Hyperlink"/>
          <w:rFonts w:ascii="Gill Sans MT" w:hAnsi="Gill Sans MT" w:cs="Arial"/>
          <w:color w:val="auto"/>
          <w:u w:val="none"/>
        </w:rPr>
        <w:t xml:space="preserve">LGPS in conversation </w:t>
      </w:r>
      <w:r w:rsidRPr="00AF2450">
        <w:rPr>
          <w:rStyle w:val="Hyperlink"/>
          <w:rFonts w:ascii="Gill Sans MT" w:hAnsi="Gill Sans MT" w:cs="Arial"/>
          <w:color w:val="auto"/>
          <w:u w:val="none"/>
        </w:rPr>
        <w:t>The Investors’ Dilemma: Improving Outcomes of Sustainability Investments</w:t>
      </w:r>
    </w:p>
    <w:p w14:paraId="107D261C" w14:textId="77777777" w:rsidR="00AF2450" w:rsidRPr="00AF2450" w:rsidRDefault="00AF2450" w:rsidP="00AF2450">
      <w:pPr>
        <w:pStyle w:val="ListParagraph"/>
        <w:rPr>
          <w:rStyle w:val="Hyperlink"/>
          <w:rFonts w:ascii="Gill Sans MT" w:hAnsi="Gill Sans MT" w:cs="Arial"/>
          <w:color w:val="auto"/>
          <w:u w:val="none"/>
        </w:rPr>
      </w:pPr>
    </w:p>
    <w:p w14:paraId="0CE035D0" w14:textId="75162A43" w:rsidR="00AF2450" w:rsidRDefault="00AF2450" w:rsidP="00C14C93">
      <w:pPr>
        <w:pStyle w:val="ListParagraph"/>
        <w:numPr>
          <w:ilvl w:val="0"/>
          <w:numId w:val="34"/>
        </w:numPr>
        <w:spacing w:after="160" w:line="259" w:lineRule="auto"/>
        <w:rPr>
          <w:rStyle w:val="Hyperlink"/>
          <w:rFonts w:ascii="Gill Sans MT" w:hAnsi="Gill Sans MT" w:cs="Arial"/>
          <w:color w:val="auto"/>
          <w:u w:val="none"/>
        </w:rPr>
      </w:pPr>
      <w:r>
        <w:rPr>
          <w:rStyle w:val="Hyperlink"/>
          <w:rFonts w:ascii="Gill Sans MT" w:hAnsi="Gill Sans MT" w:cs="Arial"/>
          <w:color w:val="auto"/>
          <w:u w:val="none"/>
        </w:rPr>
        <w:t xml:space="preserve">Pensions for Purpose - </w:t>
      </w:r>
      <w:r w:rsidRPr="00AF2450">
        <w:rPr>
          <w:rStyle w:val="Hyperlink"/>
          <w:rFonts w:ascii="Gill Sans MT" w:hAnsi="Gill Sans MT" w:cs="Arial"/>
          <w:color w:val="auto"/>
          <w:u w:val="none"/>
        </w:rPr>
        <w:t>Paris Aligned portfolio</w:t>
      </w:r>
    </w:p>
    <w:p w14:paraId="7F346483" w14:textId="77777777" w:rsidR="00AF2450" w:rsidRPr="00AF2450" w:rsidRDefault="00AF2450" w:rsidP="00AF2450">
      <w:pPr>
        <w:pStyle w:val="ListParagraph"/>
        <w:rPr>
          <w:rStyle w:val="Hyperlink"/>
          <w:rFonts w:ascii="Gill Sans MT" w:hAnsi="Gill Sans MT" w:cs="Arial"/>
          <w:color w:val="auto"/>
          <w:u w:val="none"/>
        </w:rPr>
      </w:pPr>
    </w:p>
    <w:p w14:paraId="6E604B44" w14:textId="2119D990" w:rsidR="00AF2450" w:rsidRPr="00AF2450" w:rsidRDefault="00AF2450" w:rsidP="00C14C93">
      <w:pPr>
        <w:pStyle w:val="ListParagraph"/>
        <w:numPr>
          <w:ilvl w:val="0"/>
          <w:numId w:val="34"/>
        </w:numPr>
        <w:spacing w:after="160" w:line="259" w:lineRule="auto"/>
        <w:rPr>
          <w:rStyle w:val="Hyperlink"/>
          <w:rFonts w:ascii="Gill Sans MT" w:hAnsi="Gill Sans MT" w:cs="Arial"/>
          <w:color w:val="auto"/>
          <w:u w:val="none"/>
        </w:rPr>
      </w:pPr>
      <w:r w:rsidRPr="00AF2450">
        <w:rPr>
          <w:rStyle w:val="Hyperlink"/>
          <w:rFonts w:ascii="Gill Sans MT" w:hAnsi="Gill Sans MT" w:cs="Arial"/>
          <w:color w:val="auto"/>
          <w:u w:val="none"/>
        </w:rPr>
        <w:t>IIGCC - Carbon Offsets</w:t>
      </w:r>
      <w:r>
        <w:rPr>
          <w:rStyle w:val="Hyperlink"/>
          <w:rFonts w:ascii="Gill Sans MT" w:hAnsi="Gill Sans MT" w:cs="Arial"/>
          <w:color w:val="auto"/>
          <w:u w:val="none"/>
        </w:rPr>
        <w:t xml:space="preserve"> webinar</w:t>
      </w:r>
    </w:p>
    <w:p w14:paraId="6EF54020" w14:textId="39C40F33" w:rsidR="00965F4F" w:rsidRPr="00104E2C" w:rsidRDefault="00965F4F">
      <w:pPr>
        <w:spacing w:after="160" w:line="259" w:lineRule="auto"/>
        <w:rPr>
          <w:rStyle w:val="Hyperlink"/>
          <w:rFonts w:ascii="Gill Sans MT" w:hAnsi="Gill Sans MT" w:cstheme="minorHAnsi"/>
          <w:color w:val="auto"/>
          <w:u w:val="none"/>
        </w:rPr>
      </w:pPr>
      <w:r w:rsidRPr="00104E2C">
        <w:rPr>
          <w:rStyle w:val="Hyperlink"/>
          <w:rFonts w:ascii="Gill Sans MT" w:hAnsi="Gill Sans MT" w:cstheme="minorHAnsi"/>
          <w:color w:val="auto"/>
          <w:u w:val="none"/>
        </w:rPr>
        <w:br w:type="page"/>
      </w:r>
    </w:p>
    <w:p w14:paraId="7244CAEB" w14:textId="58F71EA6" w:rsidR="00312EC6" w:rsidRPr="006C665E" w:rsidRDefault="00965F4F">
      <w:pPr>
        <w:spacing w:after="160" w:line="259" w:lineRule="auto"/>
        <w:rPr>
          <w:rStyle w:val="Hyperlink"/>
          <w:rFonts w:ascii="Gill Sans MT" w:hAnsi="Gill Sans MT" w:cs="Arial"/>
          <w:b/>
          <w:bCs/>
          <w:color w:val="28825A"/>
          <w:sz w:val="24"/>
          <w:szCs w:val="24"/>
          <w:u w:val="none"/>
        </w:rPr>
      </w:pPr>
      <w:r w:rsidRPr="006C665E">
        <w:rPr>
          <w:rStyle w:val="Hyperlink"/>
          <w:rFonts w:ascii="Gill Sans MT" w:hAnsi="Gill Sans MT" w:cs="Arial"/>
          <w:b/>
          <w:bCs/>
          <w:color w:val="28825A"/>
          <w:sz w:val="32"/>
          <w:szCs w:val="32"/>
          <w:u w:val="none"/>
        </w:rPr>
        <w:lastRenderedPageBreak/>
        <w:t>Third party supplier commitments</w:t>
      </w:r>
    </w:p>
    <w:p w14:paraId="5F4683BC" w14:textId="555A6CC6" w:rsidR="003E0B66" w:rsidRPr="00104E2C" w:rsidRDefault="00312EC6" w:rsidP="00560927">
      <w:pPr>
        <w:spacing w:after="160" w:line="259" w:lineRule="auto"/>
        <w:rPr>
          <w:rStyle w:val="Hyperlink"/>
          <w:rFonts w:ascii="Gill Sans MT" w:hAnsi="Gill Sans MT" w:cs="Arial"/>
          <w:color w:val="auto"/>
          <w:u w:val="none"/>
        </w:rPr>
      </w:pPr>
      <w:r w:rsidRPr="00104E2C">
        <w:rPr>
          <w:rStyle w:val="Hyperlink"/>
          <w:rFonts w:ascii="Gill Sans MT" w:hAnsi="Gill Sans MT" w:cs="Arial"/>
          <w:color w:val="auto"/>
          <w:u w:val="none"/>
        </w:rPr>
        <w:t>A</w:t>
      </w:r>
      <w:r w:rsidR="00EB129E" w:rsidRPr="00104E2C">
        <w:rPr>
          <w:rStyle w:val="Hyperlink"/>
          <w:rFonts w:ascii="Gill Sans MT" w:hAnsi="Gill Sans MT" w:cs="Arial"/>
          <w:color w:val="auto"/>
          <w:u w:val="none"/>
        </w:rPr>
        <w:t>long with its investment managers, t</w:t>
      </w:r>
      <w:r w:rsidR="00A047FD" w:rsidRPr="00104E2C">
        <w:rPr>
          <w:rStyle w:val="Hyperlink"/>
          <w:rFonts w:ascii="Gill Sans MT" w:hAnsi="Gill Sans MT" w:cs="Arial"/>
          <w:color w:val="auto"/>
          <w:u w:val="none"/>
        </w:rPr>
        <w:t xml:space="preserve">he Fund also encourages its </w:t>
      </w:r>
      <w:r w:rsidR="00AC7634" w:rsidRPr="00104E2C">
        <w:rPr>
          <w:rStyle w:val="Hyperlink"/>
          <w:rFonts w:ascii="Gill Sans MT" w:hAnsi="Gill Sans MT" w:cs="Arial"/>
          <w:color w:val="auto"/>
          <w:u w:val="none"/>
        </w:rPr>
        <w:t>third-party</w:t>
      </w:r>
      <w:r w:rsidR="00A047FD" w:rsidRPr="00104E2C">
        <w:rPr>
          <w:rStyle w:val="Hyperlink"/>
          <w:rFonts w:ascii="Gill Sans MT" w:hAnsi="Gill Sans MT" w:cs="Arial"/>
          <w:color w:val="auto"/>
          <w:u w:val="none"/>
        </w:rPr>
        <w:t xml:space="preserve"> providers to part take in the industry relevant responsible investments activities and groups</w:t>
      </w:r>
      <w:r w:rsidR="00EB129E" w:rsidRPr="00104E2C">
        <w:rPr>
          <w:rStyle w:val="Hyperlink"/>
          <w:rFonts w:ascii="Gill Sans MT" w:hAnsi="Gill Sans MT" w:cs="Arial"/>
          <w:color w:val="auto"/>
          <w:u w:val="none"/>
        </w:rPr>
        <w:t>, t</w:t>
      </w:r>
      <w:r w:rsidR="00A047FD" w:rsidRPr="00104E2C">
        <w:rPr>
          <w:rStyle w:val="Hyperlink"/>
          <w:rFonts w:ascii="Gill Sans MT" w:hAnsi="Gill Sans MT" w:cs="Arial"/>
          <w:color w:val="auto"/>
          <w:u w:val="none"/>
        </w:rPr>
        <w:t>o promote and consider these items. A</w:t>
      </w:r>
      <w:r w:rsidR="00585AE6" w:rsidRPr="00104E2C">
        <w:rPr>
          <w:rStyle w:val="Hyperlink"/>
          <w:rFonts w:ascii="Gill Sans MT" w:hAnsi="Gill Sans MT" w:cs="Arial"/>
          <w:color w:val="auto"/>
          <w:u w:val="none"/>
        </w:rPr>
        <w:t>n</w:t>
      </w:r>
      <w:r w:rsidR="00A047FD" w:rsidRPr="00104E2C">
        <w:rPr>
          <w:rStyle w:val="Hyperlink"/>
          <w:rFonts w:ascii="Gill Sans MT" w:hAnsi="Gill Sans MT" w:cs="Arial"/>
          <w:color w:val="auto"/>
          <w:u w:val="none"/>
        </w:rPr>
        <w:t xml:space="preserve"> example of the </w:t>
      </w:r>
      <w:r w:rsidR="00585AE6" w:rsidRPr="00104E2C">
        <w:rPr>
          <w:rStyle w:val="Hyperlink"/>
          <w:rFonts w:ascii="Gill Sans MT" w:hAnsi="Gill Sans MT" w:cs="Arial"/>
          <w:color w:val="auto"/>
          <w:u w:val="none"/>
        </w:rPr>
        <w:t>supplier commitments and activities is provided below</w:t>
      </w:r>
    </w:p>
    <w:p w14:paraId="6134C2FF" w14:textId="77777777" w:rsidR="00965F4F" w:rsidRPr="00104E2C" w:rsidRDefault="00965F4F" w:rsidP="00560927">
      <w:pPr>
        <w:spacing w:after="160" w:line="259" w:lineRule="auto"/>
        <w:rPr>
          <w:rStyle w:val="Hyperlink"/>
          <w:rFonts w:ascii="Gill Sans MT" w:hAnsi="Gill Sans MT" w:cs="Arial"/>
          <w:color w:val="auto"/>
          <w:u w:val="none"/>
        </w:rPr>
      </w:pPr>
    </w:p>
    <w:p w14:paraId="4E89E093" w14:textId="77777777" w:rsidR="006C665E" w:rsidRDefault="006C665E" w:rsidP="006C665E">
      <w:pPr>
        <w:rPr>
          <w:rFonts w:ascii="Gill Sans MT" w:hAnsi="Gill Sans MT" w:cs="Arial"/>
          <w:b/>
          <w:bCs/>
          <w:sz w:val="26"/>
          <w:szCs w:val="26"/>
        </w:rPr>
      </w:pPr>
    </w:p>
    <w:p w14:paraId="1A793BD9" w14:textId="77777777" w:rsidR="006C665E" w:rsidRPr="006C665E" w:rsidRDefault="006C665E" w:rsidP="006C665E">
      <w:pPr>
        <w:rPr>
          <w:rFonts w:ascii="Gill Sans MT" w:hAnsi="Gill Sans MT" w:cs="Arial"/>
          <w:b/>
          <w:bCs/>
          <w:sz w:val="26"/>
          <w:szCs w:val="26"/>
        </w:rPr>
      </w:pPr>
      <w:r w:rsidRPr="006C665E">
        <w:rPr>
          <w:rFonts w:ascii="Gill Sans MT" w:hAnsi="Gill Sans MT" w:cs="Arial"/>
          <w:b/>
          <w:bCs/>
          <w:sz w:val="26"/>
          <w:szCs w:val="26"/>
        </w:rPr>
        <w:t>Barnet Waddingham (Fund Actuary)</w:t>
      </w:r>
      <w:r w:rsidRPr="006C665E">
        <w:rPr>
          <w:rFonts w:ascii="Gill Sans MT" w:hAnsi="Gill Sans MT" w:cs="Arial"/>
          <w:b/>
          <w:bCs/>
          <w:sz w:val="26"/>
          <w:szCs w:val="26"/>
        </w:rPr>
        <w:br/>
      </w:r>
    </w:p>
    <w:p w14:paraId="37F9C282" w14:textId="438CA340" w:rsidR="006C665E" w:rsidRPr="006C665E" w:rsidRDefault="006C665E" w:rsidP="006C665E">
      <w:pPr>
        <w:rPr>
          <w:rFonts w:ascii="Gill Sans MT" w:hAnsi="Gill Sans MT" w:cs="Arial"/>
        </w:rPr>
      </w:pPr>
      <w:r w:rsidRPr="009A65D7">
        <w:rPr>
          <w:rFonts w:ascii="Gill Sans MT" w:eastAsia="Arial" w:hAnsi="Gill Sans MT" w:cs="Arial"/>
          <w:bCs/>
          <w:color w:val="000000"/>
        </w:rPr>
        <w:t xml:space="preserve">Barnet Waddingham - Sustainability page </w:t>
      </w:r>
      <w:hyperlink r:id="rId22" w:history="1">
        <w:hyperlink r:id="rId23" w:history="1">
          <w:r w:rsidRPr="009A65D7">
            <w:rPr>
              <w:rStyle w:val="Hyperlink"/>
              <w:rFonts w:ascii="Gill Sans MT" w:eastAsia="Arial" w:hAnsi="Gill Sans MT" w:cs="Arial"/>
              <w:bCs/>
            </w:rPr>
            <w:t>available here</w:t>
          </w:r>
        </w:hyperlink>
      </w:hyperlink>
      <w:r w:rsidRPr="006C665E">
        <w:rPr>
          <w:rFonts w:ascii="Gill Sans MT" w:hAnsi="Gill Sans MT" w:cs="Arial"/>
        </w:rPr>
        <w:t xml:space="preserve"> </w:t>
      </w:r>
      <w:r w:rsidRPr="006C665E">
        <w:rPr>
          <w:rFonts w:ascii="Gill Sans MT" w:hAnsi="Gill Sans MT" w:cs="Arial"/>
        </w:rPr>
        <w:br/>
      </w:r>
    </w:p>
    <w:p w14:paraId="73F62A4F" w14:textId="03A7C46E" w:rsidR="006C665E" w:rsidRDefault="006C665E" w:rsidP="006C665E">
      <w:pPr>
        <w:rPr>
          <w:rFonts w:ascii="Gill Sans MT" w:hAnsi="Gill Sans MT" w:cs="Arial"/>
          <w:b/>
          <w:bCs/>
          <w:sz w:val="26"/>
          <w:szCs w:val="26"/>
        </w:rPr>
      </w:pPr>
      <w:r w:rsidRPr="006C665E">
        <w:rPr>
          <w:rFonts w:ascii="Gill Sans MT" w:hAnsi="Gill Sans MT" w:cs="Arial"/>
        </w:rPr>
        <w:t>Barnet Waddingham is a founding signatory of the Net Zero Investment Consultants Initiative and is a member of the Pensions Climate Risk Industry Group (PCRIG). They also have a net zero pledge, with details on all the above being found under the attached link</w:t>
      </w:r>
    </w:p>
    <w:p w14:paraId="3F9EA5FB" w14:textId="77777777" w:rsidR="006C665E" w:rsidRDefault="006C665E" w:rsidP="00585AE6">
      <w:pPr>
        <w:rPr>
          <w:rFonts w:ascii="Gill Sans MT" w:hAnsi="Gill Sans MT" w:cs="Arial"/>
          <w:b/>
          <w:bCs/>
          <w:sz w:val="26"/>
          <w:szCs w:val="26"/>
        </w:rPr>
      </w:pPr>
    </w:p>
    <w:p w14:paraId="4015F1BF" w14:textId="77777777" w:rsidR="006C665E" w:rsidRDefault="006C665E" w:rsidP="00585AE6">
      <w:pPr>
        <w:rPr>
          <w:rFonts w:ascii="Gill Sans MT" w:hAnsi="Gill Sans MT" w:cs="Arial"/>
          <w:b/>
          <w:bCs/>
          <w:sz w:val="26"/>
          <w:szCs w:val="26"/>
        </w:rPr>
      </w:pPr>
    </w:p>
    <w:p w14:paraId="5F2041D7" w14:textId="77777777" w:rsidR="006C665E" w:rsidRDefault="006C665E" w:rsidP="00585AE6">
      <w:pPr>
        <w:rPr>
          <w:rFonts w:ascii="Gill Sans MT" w:hAnsi="Gill Sans MT" w:cs="Arial"/>
          <w:b/>
          <w:bCs/>
          <w:sz w:val="26"/>
          <w:szCs w:val="26"/>
        </w:rPr>
      </w:pPr>
    </w:p>
    <w:p w14:paraId="4E99C8A4" w14:textId="480767A7" w:rsidR="00585AE6" w:rsidRPr="006C665E" w:rsidRDefault="00585AE6" w:rsidP="00585AE6">
      <w:pPr>
        <w:rPr>
          <w:rFonts w:ascii="Gill Sans MT" w:hAnsi="Gill Sans MT" w:cs="Arial"/>
          <w:b/>
          <w:bCs/>
          <w:sz w:val="26"/>
          <w:szCs w:val="26"/>
        </w:rPr>
      </w:pPr>
      <w:r w:rsidRPr="006C665E">
        <w:rPr>
          <w:rFonts w:ascii="Gill Sans MT" w:hAnsi="Gill Sans MT" w:cs="Arial"/>
          <w:b/>
          <w:bCs/>
          <w:sz w:val="26"/>
          <w:szCs w:val="26"/>
        </w:rPr>
        <w:t>ISIO (investment advisory service)</w:t>
      </w:r>
      <w:r w:rsidRPr="006C665E">
        <w:rPr>
          <w:rFonts w:ascii="Gill Sans MT" w:hAnsi="Gill Sans MT" w:cs="Arial"/>
          <w:b/>
          <w:bCs/>
          <w:sz w:val="26"/>
          <w:szCs w:val="26"/>
        </w:rPr>
        <w:br/>
      </w:r>
    </w:p>
    <w:p w14:paraId="7E6EAE59" w14:textId="3F998D59" w:rsidR="00585AE6" w:rsidRPr="00104E2C" w:rsidRDefault="00585AE6" w:rsidP="00585AE6">
      <w:pPr>
        <w:rPr>
          <w:rFonts w:ascii="Gill Sans MT" w:hAnsi="Gill Sans MT" w:cs="Arial"/>
          <w:sz w:val="24"/>
          <w:szCs w:val="24"/>
        </w:rPr>
      </w:pPr>
      <w:r w:rsidRPr="0071444F">
        <w:rPr>
          <w:rFonts w:ascii="Gill Sans MT" w:hAnsi="Gill Sans MT" w:cs="Arial"/>
        </w:rPr>
        <w:t>ESG Beliefs can be found under Scheme Documents:</w:t>
      </w:r>
      <w:r w:rsidRPr="00104E2C">
        <w:rPr>
          <w:rFonts w:ascii="Gill Sans MT" w:hAnsi="Gill Sans MT" w:cs="Arial"/>
          <w:sz w:val="24"/>
          <w:szCs w:val="24"/>
        </w:rPr>
        <w:t xml:space="preserve"> </w:t>
      </w:r>
      <w:hyperlink r:id="rId24" w:history="1">
        <w:r w:rsidRPr="009A65D7">
          <w:rPr>
            <w:rStyle w:val="Hyperlink"/>
            <w:rFonts w:ascii="Gill Sans MT" w:hAnsi="Gill Sans MT" w:cs="Arial"/>
          </w:rPr>
          <w:t>Pension investme</w:t>
        </w:r>
        <w:r w:rsidRPr="009A65D7">
          <w:rPr>
            <w:rStyle w:val="Hyperlink"/>
            <w:rFonts w:ascii="Gill Sans MT" w:hAnsi="Gill Sans MT" w:cs="Arial"/>
          </w:rPr>
          <w:t>n</w:t>
        </w:r>
        <w:r w:rsidRPr="009A65D7">
          <w:rPr>
            <w:rStyle w:val="Hyperlink"/>
            <w:rFonts w:ascii="Gill Sans MT" w:hAnsi="Gill Sans MT" w:cs="Arial"/>
          </w:rPr>
          <w:t>t consultants | Isio</w:t>
        </w:r>
      </w:hyperlink>
    </w:p>
    <w:p w14:paraId="4831CF75" w14:textId="77777777" w:rsidR="001D5671" w:rsidRDefault="001D5671" w:rsidP="001D5671">
      <w:pPr>
        <w:spacing w:after="160" w:line="259" w:lineRule="auto"/>
        <w:rPr>
          <w:rFonts w:ascii="Gill Sans MT" w:hAnsi="Gill Sans MT" w:cs="Arial"/>
          <w:shd w:val="clear" w:color="auto" w:fill="FFFFFF"/>
        </w:rPr>
      </w:pPr>
    </w:p>
    <w:p w14:paraId="2D6EBF95" w14:textId="1C99828B" w:rsidR="002F2E98" w:rsidRPr="001D5671" w:rsidRDefault="001D5671" w:rsidP="001D5671">
      <w:pPr>
        <w:spacing w:after="160" w:line="259" w:lineRule="auto"/>
        <w:rPr>
          <w:rFonts w:ascii="Gill Sans MT" w:hAnsi="Gill Sans MT" w:cs="Arial"/>
          <w:b/>
          <w:bCs/>
          <w:color w:val="0068A5"/>
          <w:sz w:val="24"/>
          <w:szCs w:val="24"/>
          <w:u w:val="single"/>
        </w:rPr>
      </w:pPr>
      <w:proofErr w:type="spellStart"/>
      <w:r w:rsidRPr="001D5671">
        <w:rPr>
          <w:rFonts w:ascii="Gill Sans MT" w:hAnsi="Gill Sans MT" w:cs="Arial"/>
          <w:shd w:val="clear" w:color="auto" w:fill="FFFFFF"/>
        </w:rPr>
        <w:t>Isio</w:t>
      </w:r>
      <w:proofErr w:type="spellEnd"/>
      <w:r w:rsidRPr="001D5671">
        <w:rPr>
          <w:rFonts w:ascii="Gill Sans MT" w:hAnsi="Gill Sans MT" w:cs="Arial"/>
          <w:shd w:val="clear" w:color="auto" w:fill="FFFFFF"/>
        </w:rPr>
        <w:t xml:space="preserve"> have adopted the </w:t>
      </w:r>
      <w:r w:rsidRPr="001D5671">
        <w:rPr>
          <w:rFonts w:ascii="Gill Sans MT" w:hAnsi="Gill Sans MT" w:cs="Arial"/>
          <w:shd w:val="clear" w:color="auto" w:fill="FFFFFF"/>
        </w:rPr>
        <w:t xml:space="preserve">Impact Investing Institute </w:t>
      </w:r>
      <w:hyperlink r:id="rId25" w:history="1">
        <w:r w:rsidRPr="001D5671">
          <w:rPr>
            <w:rStyle w:val="Hyperlink"/>
            <w:rFonts w:ascii="Gill Sans MT" w:hAnsi="Gill Sans MT" w:cs="Arial"/>
            <w:color w:val="792F7C"/>
            <w:shd w:val="clear" w:color="auto" w:fill="FFFFFF"/>
          </w:rPr>
          <w:t>Impact Investing Principles for Pensions</w:t>
        </w:r>
      </w:hyperlink>
    </w:p>
    <w:p w14:paraId="2C71740D" w14:textId="77777777" w:rsidR="006C665E" w:rsidRDefault="006C665E" w:rsidP="006C665E">
      <w:pPr>
        <w:rPr>
          <w:rFonts w:ascii="Gill Sans MT" w:hAnsi="Gill Sans MT" w:cs="Arial"/>
          <w:b/>
          <w:bCs/>
          <w:sz w:val="26"/>
          <w:szCs w:val="26"/>
        </w:rPr>
      </w:pPr>
    </w:p>
    <w:p w14:paraId="31901C78" w14:textId="738ABC94" w:rsidR="006C665E" w:rsidRPr="006C665E" w:rsidRDefault="006C665E" w:rsidP="006C665E">
      <w:pPr>
        <w:rPr>
          <w:rFonts w:ascii="Gill Sans MT" w:hAnsi="Gill Sans MT" w:cs="Arial"/>
          <w:b/>
          <w:bCs/>
          <w:sz w:val="26"/>
          <w:szCs w:val="26"/>
        </w:rPr>
      </w:pPr>
      <w:r w:rsidRPr="006C665E">
        <w:rPr>
          <w:rFonts w:ascii="Gill Sans MT" w:hAnsi="Gill Sans MT" w:cs="Arial"/>
          <w:b/>
          <w:bCs/>
          <w:sz w:val="26"/>
          <w:szCs w:val="26"/>
        </w:rPr>
        <w:t>Northern Trust (Custodian)</w:t>
      </w:r>
      <w:r w:rsidRPr="006C665E">
        <w:rPr>
          <w:rFonts w:ascii="Gill Sans MT" w:hAnsi="Gill Sans MT" w:cs="Arial"/>
          <w:b/>
          <w:bCs/>
          <w:sz w:val="26"/>
          <w:szCs w:val="26"/>
        </w:rPr>
        <w:br/>
      </w:r>
    </w:p>
    <w:p w14:paraId="00A0FCF1" w14:textId="61895675" w:rsidR="006C665E" w:rsidRPr="006C665E" w:rsidRDefault="006C665E" w:rsidP="006C665E">
      <w:pPr>
        <w:spacing w:after="160" w:line="259" w:lineRule="auto"/>
        <w:rPr>
          <w:rFonts w:ascii="Gill Sans MT" w:hAnsi="Gill Sans MT" w:cs="Arial"/>
        </w:rPr>
      </w:pPr>
      <w:r w:rsidRPr="006C665E">
        <w:rPr>
          <w:rFonts w:ascii="Gill Sans MT" w:hAnsi="Gill Sans MT" w:cs="Arial"/>
        </w:rPr>
        <w:t>Northern Trust - Social Responsibility page</w:t>
      </w:r>
      <w:r w:rsidR="009A65D7">
        <w:rPr>
          <w:rFonts w:ascii="Gill Sans MT" w:hAnsi="Gill Sans MT" w:cs="Arial"/>
        </w:rPr>
        <w:t xml:space="preserve"> -</w:t>
      </w:r>
      <w:r w:rsidRPr="006C665E">
        <w:rPr>
          <w:rFonts w:ascii="Gill Sans MT" w:hAnsi="Gill Sans MT" w:cs="Arial"/>
        </w:rPr>
        <w:t xml:space="preserve"> </w:t>
      </w:r>
      <w:hyperlink r:id="rId26" w:history="1">
        <w:r w:rsidRPr="006C665E">
          <w:rPr>
            <w:rStyle w:val="Hyperlink"/>
            <w:rFonts w:ascii="Gill Sans MT" w:hAnsi="Gill Sans MT" w:cs="Arial"/>
          </w:rPr>
          <w:t>available here</w:t>
        </w:r>
      </w:hyperlink>
    </w:p>
    <w:p w14:paraId="3B1458C2" w14:textId="055F9536" w:rsidR="006C665E" w:rsidRPr="006C665E" w:rsidRDefault="006C665E" w:rsidP="006C665E">
      <w:pPr>
        <w:spacing w:after="160" w:line="259" w:lineRule="auto"/>
        <w:rPr>
          <w:rFonts w:ascii="Gill Sans MT" w:hAnsi="Gill Sans MT" w:cs="Arial"/>
        </w:rPr>
      </w:pPr>
      <w:r w:rsidRPr="009A65D7">
        <w:rPr>
          <w:rFonts w:ascii="Gill Sans MT" w:hAnsi="Gill Sans MT" w:cs="Arial"/>
        </w:rPr>
        <w:t xml:space="preserve">Northern Trust - Latest Corporate Social responsibility report </w:t>
      </w:r>
      <w:r w:rsidR="009A65D7" w:rsidRPr="009A65D7">
        <w:rPr>
          <w:rFonts w:ascii="Gill Sans MT" w:hAnsi="Gill Sans MT" w:cs="Arial"/>
        </w:rPr>
        <w:t xml:space="preserve">– </w:t>
      </w:r>
      <w:hyperlink r:id="rId27" w:history="1">
        <w:r w:rsidR="009A65D7" w:rsidRPr="009A65D7">
          <w:rPr>
            <w:rStyle w:val="Hyperlink"/>
            <w:rFonts w:ascii="Gill Sans MT" w:hAnsi="Gill Sans MT" w:cs="Arial"/>
          </w:rPr>
          <w:t>available here</w:t>
        </w:r>
      </w:hyperlink>
      <w:r w:rsidR="009A65D7">
        <w:rPr>
          <w:rFonts w:ascii="Gill Sans MT" w:hAnsi="Gill Sans MT" w:cs="Arial"/>
          <w:highlight w:val="yellow"/>
        </w:rPr>
        <w:t xml:space="preserve"> </w:t>
      </w:r>
    </w:p>
    <w:p w14:paraId="1CAD2DA7" w14:textId="169DCE97" w:rsidR="002F2E98" w:rsidRPr="00104E2C" w:rsidRDefault="006C665E" w:rsidP="006C665E">
      <w:pPr>
        <w:rPr>
          <w:rFonts w:ascii="Gill Sans MT" w:hAnsi="Gill Sans MT" w:cs="Arial"/>
          <w:sz w:val="28"/>
          <w:szCs w:val="28"/>
        </w:rPr>
      </w:pPr>
      <w:r w:rsidRPr="006C665E">
        <w:rPr>
          <w:rFonts w:ascii="Gill Sans MT" w:hAnsi="Gill Sans MT" w:cs="Arial"/>
        </w:rPr>
        <w:t>See “Selected memberships and initiatives” page for external engagement.</w:t>
      </w:r>
    </w:p>
    <w:p w14:paraId="6F1FFE1E" w14:textId="77777777" w:rsidR="006C665E" w:rsidRDefault="006C665E" w:rsidP="002F2E98">
      <w:pPr>
        <w:rPr>
          <w:rFonts w:ascii="Gill Sans MT" w:hAnsi="Gill Sans MT" w:cs="Arial"/>
          <w:b/>
          <w:bCs/>
          <w:sz w:val="26"/>
          <w:szCs w:val="26"/>
        </w:rPr>
      </w:pPr>
    </w:p>
    <w:p w14:paraId="2CBF7565" w14:textId="77777777" w:rsidR="006C665E" w:rsidRDefault="006C665E" w:rsidP="002F2E98">
      <w:pPr>
        <w:rPr>
          <w:rFonts w:ascii="Gill Sans MT" w:hAnsi="Gill Sans MT" w:cs="Arial"/>
          <w:b/>
          <w:bCs/>
          <w:sz w:val="26"/>
          <w:szCs w:val="26"/>
        </w:rPr>
      </w:pPr>
    </w:p>
    <w:p w14:paraId="5246BB3B" w14:textId="77777777" w:rsidR="006C665E" w:rsidRDefault="006C665E" w:rsidP="002F2E98">
      <w:pPr>
        <w:rPr>
          <w:rFonts w:ascii="Gill Sans MT" w:hAnsi="Gill Sans MT" w:cs="Arial"/>
          <w:b/>
          <w:bCs/>
          <w:sz w:val="26"/>
          <w:szCs w:val="26"/>
        </w:rPr>
      </w:pPr>
    </w:p>
    <w:p w14:paraId="3021EBB3" w14:textId="177DDAFC" w:rsidR="00D5211A" w:rsidRPr="006C665E" w:rsidRDefault="00D5211A" w:rsidP="002F2E98">
      <w:pPr>
        <w:rPr>
          <w:rFonts w:ascii="Gill Sans MT" w:hAnsi="Gill Sans MT" w:cs="Arial"/>
          <w:b/>
          <w:bCs/>
          <w:sz w:val="26"/>
          <w:szCs w:val="26"/>
        </w:rPr>
      </w:pPr>
      <w:r w:rsidRPr="006C665E">
        <w:rPr>
          <w:rFonts w:ascii="Gill Sans MT" w:hAnsi="Gill Sans MT" w:cs="Arial"/>
          <w:b/>
          <w:bCs/>
          <w:sz w:val="26"/>
          <w:szCs w:val="26"/>
        </w:rPr>
        <w:t>Vi</w:t>
      </w:r>
      <w:r w:rsidR="00585AE6" w:rsidRPr="006C665E">
        <w:rPr>
          <w:rFonts w:ascii="Gill Sans MT" w:hAnsi="Gill Sans MT" w:cs="Arial"/>
          <w:b/>
          <w:bCs/>
          <w:sz w:val="26"/>
          <w:szCs w:val="26"/>
        </w:rPr>
        <w:t>ge</w:t>
      </w:r>
      <w:r w:rsidRPr="006C665E">
        <w:rPr>
          <w:rFonts w:ascii="Gill Sans MT" w:hAnsi="Gill Sans MT" w:cs="Arial"/>
          <w:b/>
          <w:bCs/>
          <w:sz w:val="26"/>
          <w:szCs w:val="26"/>
        </w:rPr>
        <w:t>o Iris (</w:t>
      </w:r>
      <w:r w:rsidR="0078720F" w:rsidRPr="006C665E">
        <w:rPr>
          <w:rFonts w:ascii="Gill Sans MT" w:hAnsi="Gill Sans MT" w:cs="Arial"/>
          <w:b/>
          <w:bCs/>
          <w:sz w:val="26"/>
          <w:szCs w:val="26"/>
        </w:rPr>
        <w:t xml:space="preserve">Affiliate of </w:t>
      </w:r>
      <w:r w:rsidRPr="006C665E">
        <w:rPr>
          <w:rFonts w:ascii="Gill Sans MT" w:hAnsi="Gill Sans MT" w:cs="Arial"/>
          <w:b/>
          <w:bCs/>
          <w:sz w:val="26"/>
          <w:szCs w:val="26"/>
        </w:rPr>
        <w:t>Moody’s)</w:t>
      </w:r>
      <w:r w:rsidRPr="006C665E">
        <w:rPr>
          <w:rFonts w:ascii="Gill Sans MT" w:hAnsi="Gill Sans MT" w:cs="Arial"/>
          <w:b/>
          <w:bCs/>
          <w:sz w:val="26"/>
          <w:szCs w:val="26"/>
        </w:rPr>
        <w:br/>
      </w:r>
    </w:p>
    <w:p w14:paraId="7594A1DA" w14:textId="1BC9559B" w:rsidR="006C665E" w:rsidRPr="009A65D7" w:rsidRDefault="006C665E" w:rsidP="002F2E98">
      <w:pPr>
        <w:rPr>
          <w:rStyle w:val="Hyperlink"/>
          <w:rFonts w:ascii="Gill Sans MT" w:hAnsi="Gill Sans MT" w:cs="Arial"/>
        </w:rPr>
      </w:pPr>
      <w:r w:rsidRPr="009A65D7">
        <w:rPr>
          <w:rFonts w:ascii="Gill Sans MT" w:hAnsi="Gill Sans MT" w:cs="Arial"/>
        </w:rPr>
        <w:t xml:space="preserve">Vigeo Iris - </w:t>
      </w:r>
      <w:r w:rsidR="00D5211A" w:rsidRPr="009A65D7">
        <w:rPr>
          <w:rFonts w:ascii="Gill Sans MT" w:hAnsi="Gill Sans MT" w:cs="Arial"/>
        </w:rPr>
        <w:t>Sustainability page</w:t>
      </w:r>
      <w:r w:rsidR="009A65D7" w:rsidRPr="009A65D7">
        <w:rPr>
          <w:rFonts w:ascii="Gill Sans MT" w:hAnsi="Gill Sans MT" w:cs="Arial"/>
        </w:rPr>
        <w:t xml:space="preserve"> -</w:t>
      </w:r>
      <w:r w:rsidR="00D5211A" w:rsidRPr="009A65D7">
        <w:rPr>
          <w:rFonts w:ascii="Gill Sans MT" w:hAnsi="Gill Sans MT" w:cs="Arial"/>
        </w:rPr>
        <w:t xml:space="preserve"> </w:t>
      </w:r>
      <w:r w:rsidR="009A65D7" w:rsidRPr="009A65D7">
        <w:fldChar w:fldCharType="begin"/>
      </w:r>
      <w:r w:rsidR="009A65D7" w:rsidRPr="009A65D7">
        <w:instrText xml:space="preserve"> HYPERLINK "https://about.moodys.io/sustainability-climate" </w:instrText>
      </w:r>
      <w:r w:rsidR="009A65D7" w:rsidRPr="009A65D7">
        <w:fldChar w:fldCharType="separate"/>
      </w:r>
      <w:r w:rsidRPr="009A65D7">
        <w:rPr>
          <w:rStyle w:val="Hyperlink"/>
          <w:rFonts w:ascii="Gill Sans MT" w:hAnsi="Gill Sans MT" w:cs="Arial"/>
        </w:rPr>
        <w:t xml:space="preserve">available </w:t>
      </w:r>
      <w:r w:rsidR="00D5211A" w:rsidRPr="009A65D7">
        <w:rPr>
          <w:rStyle w:val="Hyperlink"/>
          <w:rFonts w:ascii="Gill Sans MT" w:hAnsi="Gill Sans MT" w:cs="Arial"/>
        </w:rPr>
        <w:t>here</w:t>
      </w:r>
    </w:p>
    <w:p w14:paraId="49193299" w14:textId="49A1C18D" w:rsidR="0078720F" w:rsidRPr="006C665E" w:rsidRDefault="009A65D7" w:rsidP="002F2E98">
      <w:pPr>
        <w:rPr>
          <w:rFonts w:ascii="Gill Sans MT" w:hAnsi="Gill Sans MT" w:cs="Arial"/>
        </w:rPr>
      </w:pPr>
      <w:r w:rsidRPr="009A65D7">
        <w:fldChar w:fldCharType="end"/>
      </w:r>
      <w:r w:rsidR="00D5211A" w:rsidRPr="006C665E">
        <w:rPr>
          <w:rFonts w:ascii="Gill Sans MT" w:hAnsi="Gill Sans MT" w:cs="Arial"/>
        </w:rPr>
        <w:br/>
        <w:t>Vi</w:t>
      </w:r>
      <w:r w:rsidR="006512D2" w:rsidRPr="006C665E">
        <w:rPr>
          <w:rFonts w:ascii="Gill Sans MT" w:hAnsi="Gill Sans MT" w:cs="Arial"/>
        </w:rPr>
        <w:t>ge</w:t>
      </w:r>
      <w:r w:rsidR="00D5211A" w:rsidRPr="006C665E">
        <w:rPr>
          <w:rFonts w:ascii="Gill Sans MT" w:hAnsi="Gill Sans MT" w:cs="Arial"/>
        </w:rPr>
        <w:t>o</w:t>
      </w:r>
      <w:r w:rsidR="006512D2" w:rsidRPr="006C665E">
        <w:rPr>
          <w:rFonts w:ascii="Gill Sans MT" w:hAnsi="Gill Sans MT" w:cs="Arial"/>
        </w:rPr>
        <w:t xml:space="preserve"> </w:t>
      </w:r>
      <w:r w:rsidR="00D5211A" w:rsidRPr="006C665E">
        <w:rPr>
          <w:rFonts w:ascii="Gill Sans MT" w:hAnsi="Gill Sans MT" w:cs="Arial"/>
        </w:rPr>
        <w:t>are part of the “Say on Climate” campaign, accounting for sustainability, Task force for Climate Related Disaster (TCFD) and was given the highest grade for tackling climate change by the Climate Disclosure Project (CDP)</w:t>
      </w:r>
    </w:p>
    <w:p w14:paraId="15389850" w14:textId="29D49737" w:rsidR="0078720F" w:rsidRPr="00104E2C" w:rsidRDefault="0078720F" w:rsidP="002F2E98">
      <w:pPr>
        <w:rPr>
          <w:rFonts w:ascii="Gill Sans MT" w:hAnsi="Gill Sans MT" w:cs="Arial"/>
        </w:rPr>
      </w:pPr>
    </w:p>
    <w:p w14:paraId="6618F429" w14:textId="77777777" w:rsidR="006C665E" w:rsidRDefault="006C665E" w:rsidP="00E30AB6">
      <w:pPr>
        <w:rPr>
          <w:rFonts w:ascii="Gill Sans MT" w:hAnsi="Gill Sans MT" w:cs="Arial"/>
          <w:b/>
          <w:bCs/>
          <w:sz w:val="26"/>
          <w:szCs w:val="26"/>
        </w:rPr>
      </w:pPr>
    </w:p>
    <w:p w14:paraId="63968977" w14:textId="59ABDED3" w:rsidR="00312EC6" w:rsidRPr="00104E2C" w:rsidRDefault="00312EC6">
      <w:pPr>
        <w:spacing w:after="160" w:line="259" w:lineRule="auto"/>
        <w:rPr>
          <w:rFonts w:ascii="Gill Sans MT" w:hAnsi="Gill Sans MT" w:cstheme="minorHAnsi"/>
        </w:rPr>
      </w:pPr>
      <w:r w:rsidRPr="00104E2C">
        <w:rPr>
          <w:rFonts w:ascii="Gill Sans MT" w:hAnsi="Gill Sans MT" w:cstheme="minorHAnsi"/>
        </w:rPr>
        <w:br w:type="page"/>
      </w:r>
    </w:p>
    <w:p w14:paraId="30F75F3D" w14:textId="361EF6EE" w:rsidR="00D5211A" w:rsidRPr="00104E2C" w:rsidRDefault="00D5211A" w:rsidP="002F2E98">
      <w:pPr>
        <w:rPr>
          <w:rFonts w:ascii="Gill Sans MT" w:hAnsi="Gill Sans MT" w:cs="Arial"/>
          <w:sz w:val="24"/>
          <w:szCs w:val="24"/>
        </w:rPr>
      </w:pPr>
    </w:p>
    <w:p w14:paraId="534CA3AF" w14:textId="55C6B76C" w:rsidR="00585AE6" w:rsidRPr="00104E2C" w:rsidRDefault="00585AE6" w:rsidP="007B3FBB">
      <w:pPr>
        <w:rPr>
          <w:rFonts w:ascii="Gill Sans MT" w:eastAsia="Arial" w:hAnsi="Gill Sans MT" w:cs="Arial"/>
          <w:b/>
          <w:color w:val="28825A"/>
          <w:sz w:val="36"/>
          <w:szCs w:val="36"/>
        </w:rPr>
      </w:pPr>
      <w:r w:rsidRPr="00104E2C">
        <w:rPr>
          <w:rFonts w:ascii="Gill Sans MT" w:eastAsia="Arial" w:hAnsi="Gill Sans MT" w:cs="Arial"/>
          <w:b/>
          <w:color w:val="28825A"/>
          <w:sz w:val="36"/>
          <w:szCs w:val="36"/>
        </w:rPr>
        <w:t>LGPS Pooling</w:t>
      </w:r>
    </w:p>
    <w:p w14:paraId="5D5EB049" w14:textId="352ED441" w:rsidR="00585AE6" w:rsidRPr="00104E2C" w:rsidRDefault="00585AE6" w:rsidP="002F2E98">
      <w:pPr>
        <w:rPr>
          <w:rFonts w:ascii="Gill Sans MT" w:eastAsia="Arial" w:hAnsi="Gill Sans MT" w:cs="Arial"/>
          <w:bCs/>
          <w:color w:val="000000"/>
          <w:sz w:val="24"/>
          <w:szCs w:val="24"/>
        </w:rPr>
      </w:pPr>
    </w:p>
    <w:p w14:paraId="02294979" w14:textId="30F36B3E" w:rsidR="007B3FBB" w:rsidRDefault="007B3FBB" w:rsidP="002F2E98">
      <w:pPr>
        <w:rPr>
          <w:rFonts w:ascii="Gill Sans MT" w:eastAsia="Arial" w:hAnsi="Gill Sans MT" w:cs="Arial"/>
          <w:bCs/>
          <w:color w:val="000000"/>
        </w:rPr>
      </w:pPr>
    </w:p>
    <w:p w14:paraId="14361625" w14:textId="6066DD4A" w:rsidR="007B3FBB" w:rsidRDefault="007B3FBB" w:rsidP="002F2E98">
      <w:pPr>
        <w:rPr>
          <w:rFonts w:ascii="Gill Sans MT" w:eastAsia="Arial" w:hAnsi="Gill Sans MT" w:cs="Arial"/>
          <w:bCs/>
          <w:color w:val="000000"/>
        </w:rPr>
      </w:pPr>
    </w:p>
    <w:p w14:paraId="5C846831" w14:textId="643287F4" w:rsidR="007B3FBB" w:rsidRDefault="00585AE6" w:rsidP="002F2E98">
      <w:pPr>
        <w:rPr>
          <w:rFonts w:ascii="Gill Sans MT" w:eastAsia="Arial" w:hAnsi="Gill Sans MT" w:cs="Arial"/>
          <w:bCs/>
          <w:color w:val="000000"/>
        </w:rPr>
      </w:pPr>
      <w:r w:rsidRPr="006C665E">
        <w:rPr>
          <w:rFonts w:ascii="Gill Sans MT" w:eastAsia="Arial" w:hAnsi="Gill Sans MT" w:cs="Arial"/>
          <w:bCs/>
          <w:color w:val="000000"/>
        </w:rPr>
        <w:t xml:space="preserve">East Sussex are part of the ACCESS pool and all </w:t>
      </w:r>
      <w:r w:rsidR="00EB63FF">
        <w:rPr>
          <w:rFonts w:ascii="Gill Sans MT" w:eastAsia="Arial" w:hAnsi="Gill Sans MT" w:cs="Arial"/>
          <w:bCs/>
          <w:color w:val="000000"/>
        </w:rPr>
        <w:t xml:space="preserve">investment </w:t>
      </w:r>
      <w:r w:rsidRPr="006C665E">
        <w:rPr>
          <w:rFonts w:ascii="Gill Sans MT" w:eastAsia="Arial" w:hAnsi="Gill Sans MT" w:cs="Arial"/>
          <w:bCs/>
          <w:color w:val="000000"/>
        </w:rPr>
        <w:t>managers the fund invests in</w:t>
      </w:r>
      <w:r w:rsidR="00EB63FF">
        <w:rPr>
          <w:rFonts w:ascii="Gill Sans MT" w:eastAsia="Arial" w:hAnsi="Gill Sans MT" w:cs="Arial"/>
          <w:bCs/>
          <w:color w:val="000000"/>
        </w:rPr>
        <w:t xml:space="preserve"> through the ACCESS pool</w:t>
      </w:r>
      <w:r w:rsidRPr="006C665E">
        <w:rPr>
          <w:rFonts w:ascii="Gill Sans MT" w:eastAsia="Arial" w:hAnsi="Gill Sans MT" w:cs="Arial"/>
          <w:bCs/>
          <w:color w:val="000000"/>
        </w:rPr>
        <w:t xml:space="preserve"> need to compl</w:t>
      </w:r>
      <w:r w:rsidR="006512D2" w:rsidRPr="006C665E">
        <w:rPr>
          <w:rFonts w:ascii="Gill Sans MT" w:eastAsia="Arial" w:hAnsi="Gill Sans MT" w:cs="Arial"/>
          <w:bCs/>
          <w:color w:val="000000"/>
        </w:rPr>
        <w:t>y</w:t>
      </w:r>
      <w:r w:rsidRPr="006C665E">
        <w:rPr>
          <w:rFonts w:ascii="Gill Sans MT" w:eastAsia="Arial" w:hAnsi="Gill Sans MT" w:cs="Arial"/>
          <w:bCs/>
          <w:color w:val="000000"/>
        </w:rPr>
        <w:t xml:space="preserve"> with the ACCESS voting guidelines</w:t>
      </w:r>
      <w:r w:rsidR="000D61A3" w:rsidRPr="006C665E">
        <w:rPr>
          <w:rFonts w:ascii="Gill Sans MT" w:eastAsia="Arial" w:hAnsi="Gill Sans MT" w:cs="Arial"/>
          <w:bCs/>
          <w:color w:val="000000"/>
        </w:rPr>
        <w:t xml:space="preserve">. </w:t>
      </w:r>
    </w:p>
    <w:p w14:paraId="6D8779DC" w14:textId="28689D87" w:rsidR="007B3FBB" w:rsidRDefault="007B3FBB" w:rsidP="002F2E98">
      <w:pPr>
        <w:rPr>
          <w:rFonts w:ascii="Gill Sans MT" w:eastAsia="Arial" w:hAnsi="Gill Sans MT" w:cs="Arial"/>
          <w:bCs/>
          <w:color w:val="000000"/>
        </w:rPr>
      </w:pPr>
    </w:p>
    <w:p w14:paraId="38D0F3AE" w14:textId="2FA16452" w:rsidR="003A0289" w:rsidRPr="006C665E" w:rsidRDefault="003A0289" w:rsidP="002F2E98">
      <w:pPr>
        <w:rPr>
          <w:rFonts w:ascii="Gill Sans MT" w:eastAsia="Arial" w:hAnsi="Gill Sans MT" w:cs="Arial"/>
          <w:bCs/>
          <w:color w:val="000000"/>
        </w:rPr>
      </w:pPr>
      <w:r w:rsidRPr="006C665E">
        <w:rPr>
          <w:rFonts w:ascii="Gill Sans MT" w:eastAsia="Arial" w:hAnsi="Gill Sans MT" w:cs="Arial"/>
          <w:bCs/>
          <w:color w:val="000000"/>
        </w:rPr>
        <w:t>Examples of what should be voted for and against below:</w:t>
      </w:r>
    </w:p>
    <w:p w14:paraId="25316DE2" w14:textId="3185E919" w:rsidR="003A0289" w:rsidRPr="006C665E" w:rsidRDefault="003A0289" w:rsidP="003A0289">
      <w:pPr>
        <w:rPr>
          <w:rFonts w:ascii="Gill Sans MT" w:eastAsiaTheme="minorHAnsi" w:hAnsi="Gill Sans MT" w:cs="Arial"/>
          <w:color w:val="000000"/>
          <w:lang w:val="en-GB"/>
        </w:rPr>
      </w:pPr>
    </w:p>
    <w:p w14:paraId="0D019136" w14:textId="77777777" w:rsidR="007B3FBB" w:rsidRDefault="007B3FBB" w:rsidP="003A0289">
      <w:pPr>
        <w:rPr>
          <w:rFonts w:ascii="Gill Sans MT" w:eastAsiaTheme="minorHAnsi" w:hAnsi="Gill Sans MT" w:cs="Arial"/>
          <w:b/>
          <w:bCs/>
          <w:color w:val="28825A"/>
          <w:lang w:val="en-GB"/>
        </w:rPr>
      </w:pPr>
    </w:p>
    <w:p w14:paraId="7A7376A4" w14:textId="656F3C53" w:rsidR="003A0289" w:rsidRPr="006C665E" w:rsidRDefault="003A0289" w:rsidP="003A0289">
      <w:pPr>
        <w:rPr>
          <w:rFonts w:ascii="Gill Sans MT" w:eastAsiaTheme="minorHAnsi" w:hAnsi="Gill Sans MT" w:cs="Arial"/>
          <w:color w:val="000000"/>
          <w:lang w:val="en-GB"/>
        </w:rPr>
      </w:pPr>
      <w:r w:rsidRPr="006C665E">
        <w:rPr>
          <w:rFonts w:ascii="Gill Sans MT" w:eastAsiaTheme="minorHAnsi" w:hAnsi="Gill Sans MT" w:cs="Arial"/>
          <w:b/>
          <w:bCs/>
          <w:color w:val="28825A"/>
          <w:lang w:val="en-GB"/>
        </w:rPr>
        <w:t xml:space="preserve">Vote </w:t>
      </w:r>
      <w:r w:rsidR="006C665E" w:rsidRPr="006C665E">
        <w:rPr>
          <w:rFonts w:ascii="Gill Sans MT" w:eastAsiaTheme="minorHAnsi" w:hAnsi="Gill Sans MT" w:cs="Arial"/>
          <w:b/>
          <w:bCs/>
          <w:color w:val="28825A"/>
          <w:lang w:val="en-GB"/>
        </w:rPr>
        <w:t>f</w:t>
      </w:r>
      <w:r w:rsidRPr="006C665E">
        <w:rPr>
          <w:rFonts w:ascii="Gill Sans MT" w:eastAsiaTheme="minorHAnsi" w:hAnsi="Gill Sans MT" w:cs="Arial"/>
          <w:b/>
          <w:bCs/>
          <w:color w:val="28825A"/>
          <w:lang w:val="en-GB"/>
        </w:rPr>
        <w:t>or</w:t>
      </w:r>
      <w:r w:rsidRPr="006C665E">
        <w:rPr>
          <w:rFonts w:ascii="Gill Sans MT" w:eastAsiaTheme="minorHAnsi" w:hAnsi="Gill Sans MT" w:cs="Arial"/>
          <w:color w:val="000000"/>
          <w:lang w:val="en-GB"/>
        </w:rPr>
        <w:t>:</w:t>
      </w:r>
    </w:p>
    <w:p w14:paraId="0D77E8C9" w14:textId="245036D8" w:rsidR="008A08B8" w:rsidRPr="006C665E" w:rsidRDefault="008A08B8" w:rsidP="008A08B8">
      <w:pPr>
        <w:autoSpaceDE w:val="0"/>
        <w:autoSpaceDN w:val="0"/>
        <w:adjustRightInd w:val="0"/>
        <w:rPr>
          <w:rFonts w:ascii="Gill Sans MT" w:eastAsiaTheme="minorHAnsi" w:hAnsi="Gill Sans MT" w:cs="Arial"/>
          <w:color w:val="000000"/>
          <w:lang w:val="en-GB"/>
        </w:rPr>
      </w:pPr>
    </w:p>
    <w:p w14:paraId="738E22D6" w14:textId="37EFE1C5" w:rsidR="008A08B8" w:rsidRPr="006C665E" w:rsidRDefault="008A08B8" w:rsidP="00104E2C">
      <w:pPr>
        <w:numPr>
          <w:ilvl w:val="0"/>
          <w:numId w:val="19"/>
        </w:numPr>
        <w:autoSpaceDE w:val="0"/>
        <w:autoSpaceDN w:val="0"/>
        <w:adjustRightInd w:val="0"/>
        <w:rPr>
          <w:rFonts w:ascii="Gill Sans MT" w:eastAsiaTheme="minorHAnsi" w:hAnsi="Gill Sans MT" w:cs="Arial"/>
          <w:color w:val="000000"/>
          <w:lang w:val="en-GB"/>
        </w:rPr>
      </w:pPr>
      <w:r w:rsidRPr="006C665E">
        <w:rPr>
          <w:rFonts w:ascii="Gill Sans MT" w:eastAsiaTheme="minorHAnsi" w:hAnsi="Gill Sans MT" w:cs="Arial"/>
          <w:color w:val="000000"/>
          <w:lang w:val="en-GB"/>
        </w:rPr>
        <w:t xml:space="preserve">Adoption of Report and Accounts unless Auditors Report is qualified. </w:t>
      </w:r>
    </w:p>
    <w:p w14:paraId="3DC876E8" w14:textId="7A6E3514" w:rsidR="008A08B8" w:rsidRPr="006C665E" w:rsidRDefault="008A08B8">
      <w:pPr>
        <w:pStyle w:val="ListParagraph"/>
        <w:numPr>
          <w:ilvl w:val="0"/>
          <w:numId w:val="19"/>
        </w:numPr>
        <w:autoSpaceDE w:val="0"/>
        <w:autoSpaceDN w:val="0"/>
        <w:adjustRightInd w:val="0"/>
        <w:rPr>
          <w:rFonts w:ascii="Gill Sans MT" w:eastAsiaTheme="minorHAnsi" w:hAnsi="Gill Sans MT" w:cs="Arial"/>
          <w:color w:val="000000"/>
          <w:lang w:val="en-GB"/>
        </w:rPr>
      </w:pPr>
      <w:r w:rsidRPr="006C665E">
        <w:rPr>
          <w:rFonts w:ascii="Gill Sans MT" w:eastAsiaTheme="minorHAnsi" w:hAnsi="Gill Sans MT" w:cs="Arial"/>
          <w:color w:val="000000"/>
          <w:lang w:val="en-GB"/>
        </w:rPr>
        <w:t xml:space="preserve">The annual report should include a separate section that describes the work of the Audit Committee. </w:t>
      </w:r>
    </w:p>
    <w:p w14:paraId="2AB0499A" w14:textId="6DCB576C" w:rsidR="008A08B8" w:rsidRPr="006C665E" w:rsidRDefault="008A08B8">
      <w:pPr>
        <w:pStyle w:val="ListParagraph"/>
        <w:numPr>
          <w:ilvl w:val="0"/>
          <w:numId w:val="19"/>
        </w:numPr>
        <w:autoSpaceDE w:val="0"/>
        <w:autoSpaceDN w:val="0"/>
        <w:adjustRightInd w:val="0"/>
        <w:rPr>
          <w:rFonts w:ascii="Gill Sans MT" w:eastAsiaTheme="minorHAnsi" w:hAnsi="Gill Sans MT" w:cs="Arial"/>
          <w:color w:val="000000"/>
          <w:lang w:val="en-GB"/>
        </w:rPr>
      </w:pPr>
      <w:r w:rsidRPr="006C665E">
        <w:rPr>
          <w:rFonts w:ascii="Gill Sans MT" w:eastAsiaTheme="minorHAnsi" w:hAnsi="Gill Sans MT" w:cs="Arial"/>
          <w:color w:val="000000"/>
          <w:lang w:val="en-GB"/>
        </w:rPr>
        <w:t xml:space="preserve">All directors should be subject to regular re-election, at least every three years. </w:t>
      </w:r>
    </w:p>
    <w:p w14:paraId="723C0C56" w14:textId="5513A3A8" w:rsidR="008A08B8" w:rsidRPr="006C665E" w:rsidRDefault="008A08B8">
      <w:pPr>
        <w:pStyle w:val="ListParagraph"/>
        <w:numPr>
          <w:ilvl w:val="0"/>
          <w:numId w:val="19"/>
        </w:numPr>
        <w:autoSpaceDE w:val="0"/>
        <w:autoSpaceDN w:val="0"/>
        <w:adjustRightInd w:val="0"/>
        <w:rPr>
          <w:rFonts w:ascii="Gill Sans MT" w:eastAsiaTheme="minorHAnsi" w:hAnsi="Gill Sans MT" w:cs="Arial"/>
          <w:color w:val="000000"/>
          <w:lang w:val="en-GB"/>
        </w:rPr>
      </w:pPr>
      <w:r w:rsidRPr="006C665E">
        <w:rPr>
          <w:rFonts w:ascii="Gill Sans MT" w:eastAsiaTheme="minorHAnsi" w:hAnsi="Gill Sans MT" w:cs="Arial"/>
          <w:color w:val="000000"/>
          <w:lang w:val="en-GB"/>
        </w:rPr>
        <w:t xml:space="preserve">Long term incentive schemes should be based on challenging performance targets over a consecutive period of at least three years. </w:t>
      </w:r>
      <w:r w:rsidR="00AC7634" w:rsidRPr="006C665E">
        <w:rPr>
          <w:rFonts w:ascii="Gill Sans MT" w:eastAsiaTheme="minorHAnsi" w:hAnsi="Gill Sans MT" w:cs="Arial"/>
          <w:color w:val="000000"/>
          <w:lang w:val="en-GB"/>
        </w:rPr>
        <w:t>Therefore,</w:t>
      </w:r>
      <w:r w:rsidRPr="006C665E">
        <w:rPr>
          <w:rFonts w:ascii="Gill Sans MT" w:eastAsiaTheme="minorHAnsi" w:hAnsi="Gill Sans MT" w:cs="Arial"/>
          <w:color w:val="000000"/>
          <w:lang w:val="en-GB"/>
        </w:rPr>
        <w:t xml:space="preserve"> performance targets for minimum rewards should be based on at least producing median performance for the industry or average market returns. </w:t>
      </w:r>
    </w:p>
    <w:p w14:paraId="5B655F33" w14:textId="42E1659A" w:rsidR="008A08B8" w:rsidRPr="006C665E" w:rsidRDefault="008A08B8">
      <w:pPr>
        <w:pStyle w:val="ListParagraph"/>
        <w:numPr>
          <w:ilvl w:val="0"/>
          <w:numId w:val="19"/>
        </w:numPr>
        <w:autoSpaceDE w:val="0"/>
        <w:autoSpaceDN w:val="0"/>
        <w:adjustRightInd w:val="0"/>
        <w:rPr>
          <w:rFonts w:ascii="Gill Sans MT" w:eastAsiaTheme="minorHAnsi" w:hAnsi="Gill Sans MT" w:cs="Arial"/>
          <w:color w:val="000000"/>
          <w:lang w:val="en-GB"/>
        </w:rPr>
      </w:pPr>
      <w:r w:rsidRPr="006C665E">
        <w:rPr>
          <w:rFonts w:ascii="Gill Sans MT" w:eastAsiaTheme="minorHAnsi" w:hAnsi="Gill Sans MT" w:cs="Arial"/>
          <w:color w:val="000000"/>
          <w:lang w:val="en-GB"/>
        </w:rPr>
        <w:t xml:space="preserve">All political donations should be fully disclosed and justified. Any political donations should be subject to a separate vote. </w:t>
      </w:r>
    </w:p>
    <w:p w14:paraId="5B0202A4" w14:textId="7924A975" w:rsidR="008A08B8" w:rsidRPr="006C665E" w:rsidRDefault="008A08B8" w:rsidP="008A08B8">
      <w:pPr>
        <w:pStyle w:val="ListParagraph"/>
        <w:numPr>
          <w:ilvl w:val="0"/>
          <w:numId w:val="19"/>
        </w:numPr>
        <w:autoSpaceDE w:val="0"/>
        <w:autoSpaceDN w:val="0"/>
        <w:adjustRightInd w:val="0"/>
        <w:rPr>
          <w:rFonts w:ascii="Gill Sans MT" w:eastAsiaTheme="minorHAnsi" w:hAnsi="Gill Sans MT" w:cs="Arial"/>
          <w:color w:val="000000"/>
          <w:lang w:val="en-GB"/>
        </w:rPr>
      </w:pPr>
      <w:r w:rsidRPr="006C665E">
        <w:rPr>
          <w:rFonts w:ascii="Gill Sans MT" w:eastAsiaTheme="minorHAnsi" w:hAnsi="Gill Sans MT" w:cs="Arial"/>
          <w:color w:val="000000"/>
          <w:lang w:val="en-GB"/>
        </w:rPr>
        <w:t>The company should publish a formal statement setting out its approach to dealing with environmental issues.</w:t>
      </w:r>
    </w:p>
    <w:p w14:paraId="0E85D908" w14:textId="391A6733" w:rsidR="008A08B8" w:rsidRPr="006C665E" w:rsidRDefault="008A08B8" w:rsidP="008A08B8">
      <w:pPr>
        <w:autoSpaceDE w:val="0"/>
        <w:autoSpaceDN w:val="0"/>
        <w:adjustRightInd w:val="0"/>
        <w:rPr>
          <w:rFonts w:ascii="Gill Sans MT" w:eastAsiaTheme="minorHAnsi" w:hAnsi="Gill Sans MT" w:cs="Arial"/>
          <w:color w:val="000000"/>
          <w:lang w:val="en-GB"/>
        </w:rPr>
      </w:pPr>
    </w:p>
    <w:p w14:paraId="3649B186" w14:textId="38722544" w:rsidR="008A08B8" w:rsidRPr="006C665E" w:rsidRDefault="008A08B8" w:rsidP="008A08B8">
      <w:pPr>
        <w:autoSpaceDE w:val="0"/>
        <w:autoSpaceDN w:val="0"/>
        <w:adjustRightInd w:val="0"/>
        <w:rPr>
          <w:rFonts w:ascii="Gill Sans MT" w:eastAsiaTheme="minorHAnsi" w:hAnsi="Gill Sans MT" w:cs="Arial"/>
          <w:color w:val="000000"/>
          <w:lang w:val="en-GB"/>
        </w:rPr>
      </w:pPr>
      <w:r w:rsidRPr="006C665E">
        <w:rPr>
          <w:rFonts w:ascii="Gill Sans MT" w:eastAsiaTheme="minorHAnsi" w:hAnsi="Gill Sans MT" w:cs="Arial"/>
          <w:b/>
          <w:bCs/>
          <w:color w:val="28825A"/>
          <w:lang w:val="en-GB"/>
        </w:rPr>
        <w:t xml:space="preserve">Vote </w:t>
      </w:r>
      <w:r w:rsidR="006C665E" w:rsidRPr="006C665E">
        <w:rPr>
          <w:rFonts w:ascii="Gill Sans MT" w:eastAsiaTheme="minorHAnsi" w:hAnsi="Gill Sans MT" w:cs="Arial"/>
          <w:b/>
          <w:bCs/>
          <w:color w:val="28825A"/>
          <w:lang w:val="en-GB"/>
        </w:rPr>
        <w:t>a</w:t>
      </w:r>
      <w:r w:rsidRPr="006C665E">
        <w:rPr>
          <w:rFonts w:ascii="Gill Sans MT" w:eastAsiaTheme="minorHAnsi" w:hAnsi="Gill Sans MT" w:cs="Arial"/>
          <w:b/>
          <w:bCs/>
          <w:color w:val="28825A"/>
          <w:lang w:val="en-GB"/>
        </w:rPr>
        <w:t>gainst</w:t>
      </w:r>
      <w:r w:rsidRPr="006C665E">
        <w:rPr>
          <w:rFonts w:ascii="Gill Sans MT" w:eastAsiaTheme="minorHAnsi" w:hAnsi="Gill Sans MT" w:cs="Arial"/>
          <w:color w:val="000000"/>
          <w:lang w:val="en-GB"/>
        </w:rPr>
        <w:t>:</w:t>
      </w:r>
    </w:p>
    <w:p w14:paraId="44D74B87" w14:textId="77777777" w:rsidR="00020A53" w:rsidRPr="006C665E" w:rsidRDefault="00020A53" w:rsidP="00020A53">
      <w:pPr>
        <w:pStyle w:val="Default"/>
        <w:rPr>
          <w:rFonts w:ascii="Gill Sans MT" w:hAnsi="Gill Sans MT" w:cs="Arial"/>
          <w:sz w:val="22"/>
          <w:szCs w:val="22"/>
        </w:rPr>
      </w:pPr>
    </w:p>
    <w:p w14:paraId="40020466" w14:textId="30BA509C" w:rsidR="00020A53" w:rsidRPr="006C665E" w:rsidRDefault="00020A53" w:rsidP="00EB129E">
      <w:pPr>
        <w:pStyle w:val="Default"/>
        <w:numPr>
          <w:ilvl w:val="0"/>
          <w:numId w:val="21"/>
        </w:numPr>
        <w:rPr>
          <w:rFonts w:ascii="Gill Sans MT" w:hAnsi="Gill Sans MT" w:cs="Arial"/>
          <w:sz w:val="22"/>
          <w:szCs w:val="22"/>
        </w:rPr>
      </w:pPr>
      <w:r w:rsidRPr="006C665E">
        <w:rPr>
          <w:rFonts w:ascii="Gill Sans MT" w:hAnsi="Gill Sans MT" w:cs="Arial"/>
          <w:sz w:val="22"/>
          <w:szCs w:val="22"/>
        </w:rPr>
        <w:t xml:space="preserve">The Report and Accounts are not considered to present a true and fair view of the company’s financial position. </w:t>
      </w:r>
    </w:p>
    <w:p w14:paraId="286F8882" w14:textId="5C7F8BC6" w:rsidR="00020A53" w:rsidRPr="006C665E" w:rsidRDefault="00020A53" w:rsidP="00020A53">
      <w:pPr>
        <w:pStyle w:val="Default"/>
        <w:numPr>
          <w:ilvl w:val="0"/>
          <w:numId w:val="21"/>
        </w:numPr>
        <w:rPr>
          <w:rFonts w:ascii="Gill Sans MT" w:hAnsi="Gill Sans MT" w:cs="Arial"/>
          <w:sz w:val="22"/>
          <w:szCs w:val="22"/>
        </w:rPr>
      </w:pPr>
      <w:r w:rsidRPr="006C665E">
        <w:rPr>
          <w:rFonts w:ascii="Gill Sans MT" w:hAnsi="Gill Sans MT" w:cs="Arial"/>
          <w:sz w:val="22"/>
          <w:szCs w:val="22"/>
        </w:rPr>
        <w:t xml:space="preserve">The re-appointment of the auditors where the fees for non-audit work are material and exceed the fee for audit work. </w:t>
      </w:r>
    </w:p>
    <w:p w14:paraId="547E44B9" w14:textId="44C5E531" w:rsidR="00020A53" w:rsidRPr="006C665E" w:rsidRDefault="00020A53" w:rsidP="00020A53">
      <w:pPr>
        <w:pStyle w:val="Default"/>
        <w:numPr>
          <w:ilvl w:val="0"/>
          <w:numId w:val="21"/>
        </w:numPr>
        <w:rPr>
          <w:rFonts w:ascii="Gill Sans MT" w:hAnsi="Gill Sans MT" w:cs="Arial"/>
          <w:sz w:val="22"/>
          <w:szCs w:val="22"/>
        </w:rPr>
      </w:pPr>
      <w:r w:rsidRPr="006C665E">
        <w:rPr>
          <w:rFonts w:ascii="Gill Sans MT" w:hAnsi="Gill Sans MT" w:cs="Arial"/>
          <w:sz w:val="22"/>
          <w:szCs w:val="22"/>
        </w:rPr>
        <w:t xml:space="preserve">The election of an executive director, who is not subject to re-election by rotation at least every three years. </w:t>
      </w:r>
    </w:p>
    <w:p w14:paraId="04D7F76C" w14:textId="79443F6B" w:rsidR="003539A5" w:rsidRPr="006C665E" w:rsidRDefault="00AC7634" w:rsidP="00104E2C">
      <w:pPr>
        <w:pStyle w:val="Default"/>
        <w:numPr>
          <w:ilvl w:val="0"/>
          <w:numId w:val="21"/>
        </w:numPr>
        <w:rPr>
          <w:rFonts w:ascii="Gill Sans MT" w:hAnsi="Gill Sans MT" w:cs="Arial"/>
          <w:sz w:val="22"/>
          <w:szCs w:val="22"/>
        </w:rPr>
      </w:pPr>
      <w:r>
        <w:rPr>
          <w:rFonts w:ascii="Gill Sans MT" w:hAnsi="Gill Sans MT" w:cs="Arial"/>
          <w:sz w:val="22"/>
          <w:szCs w:val="22"/>
        </w:rPr>
        <w:t>E</w:t>
      </w:r>
      <w:r w:rsidR="003539A5" w:rsidRPr="006C665E">
        <w:rPr>
          <w:rFonts w:ascii="Gill Sans MT" w:hAnsi="Gill Sans MT" w:cs="Arial"/>
          <w:sz w:val="22"/>
          <w:szCs w:val="22"/>
        </w:rPr>
        <w:t xml:space="preserve">lection of a chairman where the candidate combines the roles of Chairman and Chief Executive, unless there are exceptional circumstances </w:t>
      </w:r>
      <w:r w:rsidRPr="006C665E">
        <w:rPr>
          <w:rFonts w:ascii="Gill Sans MT" w:hAnsi="Gill Sans MT" w:cs="Arial"/>
          <w:sz w:val="22"/>
          <w:szCs w:val="22"/>
        </w:rPr>
        <w:t>e.g.,</w:t>
      </w:r>
      <w:r w:rsidR="003539A5" w:rsidRPr="006C665E">
        <w:rPr>
          <w:rFonts w:ascii="Gill Sans MT" w:hAnsi="Gill Sans MT" w:cs="Arial"/>
          <w:sz w:val="22"/>
          <w:szCs w:val="22"/>
        </w:rPr>
        <w:t xml:space="preserve"> a temporary arrangement, pending separation of the posts </w:t>
      </w:r>
    </w:p>
    <w:p w14:paraId="499DCF51" w14:textId="7E1371C3" w:rsidR="003539A5" w:rsidRPr="006C665E" w:rsidRDefault="003539A5" w:rsidP="00104E2C">
      <w:pPr>
        <w:pStyle w:val="Default"/>
        <w:numPr>
          <w:ilvl w:val="0"/>
          <w:numId w:val="21"/>
        </w:numPr>
        <w:rPr>
          <w:rFonts w:ascii="Gill Sans MT" w:hAnsi="Gill Sans MT" w:cs="Arial"/>
          <w:sz w:val="22"/>
          <w:szCs w:val="22"/>
        </w:rPr>
      </w:pPr>
      <w:r w:rsidRPr="006C665E">
        <w:rPr>
          <w:rFonts w:ascii="Gill Sans MT" w:hAnsi="Gill Sans MT" w:cs="Arial"/>
          <w:sz w:val="22"/>
          <w:szCs w:val="22"/>
        </w:rPr>
        <w:t xml:space="preserve">Proposed dividend and special dividends which are not covered by earnings and the company offers no explanation of policy. </w:t>
      </w:r>
    </w:p>
    <w:p w14:paraId="0BE90426" w14:textId="182B0EF6" w:rsidR="008A08B8" w:rsidRPr="006C665E" w:rsidRDefault="003539A5" w:rsidP="00104E2C">
      <w:pPr>
        <w:pStyle w:val="Default"/>
        <w:numPr>
          <w:ilvl w:val="0"/>
          <w:numId w:val="21"/>
        </w:numPr>
        <w:rPr>
          <w:rFonts w:ascii="Gill Sans MT" w:hAnsi="Gill Sans MT" w:cs="Arial"/>
          <w:sz w:val="22"/>
          <w:szCs w:val="22"/>
        </w:rPr>
      </w:pPr>
      <w:r w:rsidRPr="006C665E">
        <w:rPr>
          <w:rFonts w:ascii="Gill Sans MT" w:hAnsi="Gill Sans MT" w:cs="Arial"/>
          <w:sz w:val="22"/>
          <w:szCs w:val="22"/>
        </w:rPr>
        <w:t xml:space="preserve">Annual report, where significant environmental risks in relation to the company’s activities are not disclosed or reported on or reporting is considered poor or inadequate. </w:t>
      </w:r>
    </w:p>
    <w:p w14:paraId="56AE84DE" w14:textId="77777777" w:rsidR="008A08B8" w:rsidRPr="00104E2C" w:rsidRDefault="008A08B8" w:rsidP="00104E2C">
      <w:pPr>
        <w:autoSpaceDE w:val="0"/>
        <w:autoSpaceDN w:val="0"/>
        <w:adjustRightInd w:val="0"/>
        <w:rPr>
          <w:rFonts w:ascii="Gill Sans MT" w:eastAsiaTheme="minorHAnsi" w:hAnsi="Gill Sans MT" w:cs="Calibri"/>
          <w:color w:val="000000"/>
          <w:sz w:val="23"/>
          <w:szCs w:val="23"/>
          <w:lang w:val="en-GB"/>
        </w:rPr>
      </w:pPr>
    </w:p>
    <w:p w14:paraId="67E7BF24" w14:textId="77777777" w:rsidR="008A08B8" w:rsidRPr="00104E2C" w:rsidRDefault="008A08B8" w:rsidP="00104E2C">
      <w:pPr>
        <w:autoSpaceDE w:val="0"/>
        <w:autoSpaceDN w:val="0"/>
        <w:adjustRightInd w:val="0"/>
        <w:ind w:left="360"/>
        <w:rPr>
          <w:rFonts w:ascii="Gill Sans MT" w:eastAsiaTheme="minorHAnsi" w:hAnsi="Gill Sans MT" w:cs="Calibri"/>
          <w:color w:val="000000"/>
          <w:sz w:val="23"/>
          <w:szCs w:val="23"/>
          <w:lang w:val="en-GB"/>
        </w:rPr>
      </w:pPr>
    </w:p>
    <w:p w14:paraId="0493CF8D" w14:textId="77777777" w:rsidR="003A0289" w:rsidRPr="00104E2C" w:rsidRDefault="003A0289" w:rsidP="00104E2C">
      <w:pPr>
        <w:ind w:left="360"/>
        <w:rPr>
          <w:rFonts w:ascii="Gill Sans MT" w:eastAsiaTheme="minorHAnsi" w:hAnsi="Gill Sans MT" w:cs="Calibri"/>
          <w:color w:val="000000"/>
          <w:sz w:val="28"/>
          <w:szCs w:val="28"/>
          <w:lang w:val="en-GB"/>
        </w:rPr>
      </w:pPr>
    </w:p>
    <w:p w14:paraId="3B5C28B9" w14:textId="79CB9F8E" w:rsidR="00560927" w:rsidRPr="00104E2C" w:rsidRDefault="000D61A3" w:rsidP="00EB129E">
      <w:pPr>
        <w:rPr>
          <w:rFonts w:ascii="Gill Sans MT" w:eastAsia="Arial" w:hAnsi="Gill Sans MT" w:cstheme="minorHAnsi"/>
          <w:bCs/>
          <w:color w:val="000000"/>
          <w:sz w:val="24"/>
          <w:szCs w:val="24"/>
        </w:rPr>
      </w:pPr>
      <w:r w:rsidRPr="00104E2C">
        <w:rPr>
          <w:rFonts w:ascii="Gill Sans MT" w:eastAsia="Arial" w:hAnsi="Gill Sans MT" w:cstheme="minorHAnsi"/>
          <w:bCs/>
          <w:color w:val="000000"/>
          <w:sz w:val="24"/>
          <w:szCs w:val="24"/>
        </w:rPr>
        <w:br/>
      </w:r>
      <w:r w:rsidR="002F2E98" w:rsidRPr="00104E2C">
        <w:rPr>
          <w:rFonts w:ascii="Gill Sans MT" w:eastAsia="Arial" w:hAnsi="Gill Sans MT" w:cstheme="minorHAnsi"/>
          <w:bCs/>
          <w:color w:val="000000"/>
          <w:sz w:val="24"/>
          <w:szCs w:val="24"/>
        </w:rPr>
        <w:br/>
      </w:r>
      <w:r w:rsidR="00E4668D" w:rsidRPr="00104E2C">
        <w:rPr>
          <w:rFonts w:ascii="Gill Sans MT" w:eastAsia="Arial" w:hAnsi="Gill Sans MT" w:cstheme="minorHAnsi"/>
          <w:bCs/>
          <w:color w:val="000000"/>
          <w:sz w:val="24"/>
          <w:szCs w:val="24"/>
        </w:rPr>
        <w:br w:type="page"/>
      </w:r>
    </w:p>
    <w:p w14:paraId="5AF8CFA9" w14:textId="77777777" w:rsidR="003F7E62" w:rsidRDefault="00E4668D" w:rsidP="00E4668D">
      <w:pPr>
        <w:pStyle w:val="Heading1"/>
        <w:rPr>
          <w:rFonts w:ascii="Gill Sans MT" w:eastAsia="Arial" w:hAnsi="Gill Sans MT"/>
          <w:b/>
          <w:bCs/>
          <w:color w:val="28825A"/>
          <w:sz w:val="36"/>
          <w:szCs w:val="36"/>
        </w:rPr>
      </w:pPr>
      <w:r w:rsidRPr="00104E2C">
        <w:rPr>
          <w:rFonts w:ascii="Gill Sans MT" w:eastAsia="Arial" w:hAnsi="Gill Sans MT"/>
          <w:b/>
          <w:bCs/>
          <w:color w:val="28825A"/>
          <w:sz w:val="36"/>
          <w:szCs w:val="36"/>
        </w:rPr>
        <w:lastRenderedPageBreak/>
        <w:t>LONGVIEW</w:t>
      </w:r>
      <w:r w:rsidR="003523CD" w:rsidRPr="00104E2C">
        <w:rPr>
          <w:rFonts w:ascii="Gill Sans MT" w:eastAsia="Arial" w:hAnsi="Gill Sans MT"/>
          <w:b/>
          <w:bCs/>
          <w:color w:val="28825A"/>
          <w:sz w:val="36"/>
          <w:szCs w:val="36"/>
        </w:rPr>
        <w:t xml:space="preserve"> (</w:t>
      </w:r>
      <w:r w:rsidR="002146FA">
        <w:rPr>
          <w:rFonts w:ascii="Gill Sans MT" w:eastAsia="Arial" w:hAnsi="Gill Sans MT"/>
          <w:b/>
          <w:bCs/>
          <w:color w:val="28825A"/>
          <w:sz w:val="36"/>
          <w:szCs w:val="36"/>
        </w:rPr>
        <w:t>l</w:t>
      </w:r>
      <w:r w:rsidR="003523CD" w:rsidRPr="00104E2C">
        <w:rPr>
          <w:rFonts w:ascii="Gill Sans MT" w:eastAsia="Arial" w:hAnsi="Gill Sans MT"/>
          <w:b/>
          <w:bCs/>
          <w:color w:val="28825A"/>
          <w:sz w:val="36"/>
          <w:szCs w:val="36"/>
        </w:rPr>
        <w:t xml:space="preserve">isted </w:t>
      </w:r>
      <w:r w:rsidR="002146FA">
        <w:rPr>
          <w:rFonts w:ascii="Gill Sans MT" w:eastAsia="Arial" w:hAnsi="Gill Sans MT"/>
          <w:b/>
          <w:bCs/>
          <w:color w:val="28825A"/>
          <w:sz w:val="36"/>
          <w:szCs w:val="36"/>
        </w:rPr>
        <w:t>e</w:t>
      </w:r>
      <w:r w:rsidR="003523CD" w:rsidRPr="00104E2C">
        <w:rPr>
          <w:rFonts w:ascii="Gill Sans MT" w:eastAsia="Arial" w:hAnsi="Gill Sans MT"/>
          <w:b/>
          <w:bCs/>
          <w:color w:val="28825A"/>
          <w:sz w:val="36"/>
          <w:szCs w:val="36"/>
        </w:rPr>
        <w:t>quity)</w:t>
      </w:r>
    </w:p>
    <w:p w14:paraId="3462BFD7" w14:textId="35AC82FB" w:rsidR="00E4668D" w:rsidRPr="003F7E62" w:rsidRDefault="00DF41EE" w:rsidP="00E4668D">
      <w:pPr>
        <w:pStyle w:val="Heading1"/>
        <w:rPr>
          <w:rFonts w:ascii="Gill Sans MT" w:eastAsia="Arial" w:hAnsi="Gill Sans MT"/>
          <w:color w:val="28825A"/>
          <w:sz w:val="36"/>
          <w:szCs w:val="36"/>
        </w:rPr>
      </w:pPr>
      <w:r w:rsidRPr="003F7E62">
        <w:rPr>
          <w:rFonts w:ascii="Gill Sans MT" w:eastAsia="Arial" w:hAnsi="Gill Sans MT"/>
          <w:color w:val="28825A"/>
          <w:sz w:val="36"/>
          <w:szCs w:val="36"/>
        </w:rPr>
        <w:t xml:space="preserve">Part </w:t>
      </w:r>
      <w:r w:rsidR="002146FA" w:rsidRPr="003F7E62">
        <w:rPr>
          <w:rFonts w:ascii="Gill Sans MT" w:eastAsia="Arial" w:hAnsi="Gill Sans MT"/>
          <w:color w:val="28825A"/>
          <w:sz w:val="36"/>
          <w:szCs w:val="36"/>
        </w:rPr>
        <w:t>o</w:t>
      </w:r>
      <w:r w:rsidRPr="003F7E62">
        <w:rPr>
          <w:rFonts w:ascii="Gill Sans MT" w:eastAsia="Arial" w:hAnsi="Gill Sans MT"/>
          <w:color w:val="28825A"/>
          <w:sz w:val="36"/>
          <w:szCs w:val="36"/>
        </w:rPr>
        <w:t>f Access Pool</w:t>
      </w:r>
    </w:p>
    <w:p w14:paraId="2A38C2B3" w14:textId="77777777" w:rsidR="00585AE6" w:rsidRPr="00104E2C" w:rsidRDefault="00585AE6" w:rsidP="00585AE6">
      <w:pPr>
        <w:pStyle w:val="Heading2"/>
        <w:rPr>
          <w:rFonts w:ascii="Gill Sans MT" w:hAnsi="Gill Sans MT"/>
          <w:b/>
          <w:bCs/>
          <w:color w:val="28825A"/>
          <w:sz w:val="28"/>
          <w:szCs w:val="28"/>
        </w:rPr>
      </w:pPr>
    </w:p>
    <w:p w14:paraId="747EF33A" w14:textId="06C57012" w:rsidR="00585AE6" w:rsidRPr="00104E2C" w:rsidRDefault="00585AE6" w:rsidP="00585AE6">
      <w:pPr>
        <w:pStyle w:val="Heading2"/>
        <w:rPr>
          <w:rFonts w:ascii="Gill Sans MT" w:hAnsi="Gill Sans MT" w:cs="Arial"/>
          <w:b/>
          <w:bCs/>
          <w:color w:val="auto"/>
        </w:rPr>
      </w:pPr>
      <w:r w:rsidRPr="00104E2C">
        <w:rPr>
          <w:rFonts w:ascii="Gill Sans MT" w:hAnsi="Gill Sans MT" w:cs="Arial"/>
          <w:b/>
          <w:bCs/>
          <w:color w:val="auto"/>
        </w:rPr>
        <w:t>Fund Manager collaborate engagement groups</w:t>
      </w:r>
      <w:r w:rsidR="003F1C78">
        <w:rPr>
          <w:rFonts w:ascii="Gill Sans MT" w:hAnsi="Gill Sans MT" w:cs="Arial"/>
          <w:b/>
          <w:bCs/>
          <w:color w:val="auto"/>
        </w:rPr>
        <w:t xml:space="preserve"> </w:t>
      </w:r>
      <w:r w:rsidR="003F1C78" w:rsidRPr="003F1C78">
        <w:rPr>
          <w:rFonts w:ascii="Gill Sans MT" w:hAnsi="Gill Sans MT" w:cs="Arial"/>
          <w:b/>
          <w:bCs/>
          <w:color w:val="28825A"/>
        </w:rPr>
        <w:t>-</w:t>
      </w:r>
      <w:r w:rsidR="003F1C78" w:rsidRPr="006D561D">
        <w:rPr>
          <w:rFonts w:ascii="Gill Sans MT" w:hAnsi="Gill Sans MT" w:cs="Arial"/>
          <w:b/>
          <w:bCs/>
          <w:color w:val="auto"/>
        </w:rPr>
        <w:t xml:space="preserve"> </w:t>
      </w:r>
      <w:r w:rsidR="003F1C78" w:rsidRPr="003F1C78">
        <w:rPr>
          <w:rFonts w:ascii="Gill Sans MT" w:hAnsi="Gill Sans MT" w:cs="Arial"/>
          <w:b/>
          <w:bCs/>
          <w:color w:val="28825A"/>
        </w:rPr>
        <w:t>links on page 2</w:t>
      </w:r>
      <w:r w:rsidR="00D908C6">
        <w:rPr>
          <w:rFonts w:ascii="Gill Sans MT" w:hAnsi="Gill Sans MT" w:cs="Arial"/>
          <w:b/>
          <w:bCs/>
          <w:color w:val="28825A"/>
        </w:rPr>
        <w:t>7</w:t>
      </w:r>
    </w:p>
    <w:p w14:paraId="5371D30C" w14:textId="77777777" w:rsidR="00585AE6" w:rsidRPr="00104E2C" w:rsidRDefault="00585AE6" w:rsidP="00104E2C">
      <w:pPr>
        <w:rPr>
          <w:rFonts w:ascii="Gill Sans MT" w:hAnsi="Gill Sans MT" w:cs="Arial"/>
          <w:b/>
          <w:bCs/>
        </w:rPr>
      </w:pPr>
    </w:p>
    <w:tbl>
      <w:tblPr>
        <w:tblStyle w:val="TableGrid"/>
        <w:tblpPr w:leftFromText="180" w:rightFromText="180" w:vertAnchor="text" w:tblpY="1"/>
        <w:tblOverlap w:val="never"/>
        <w:tblW w:w="0" w:type="auto"/>
        <w:tblLook w:val="04A0" w:firstRow="1" w:lastRow="0" w:firstColumn="1" w:lastColumn="0" w:noHBand="0" w:noVBand="1"/>
      </w:tblPr>
      <w:tblGrid>
        <w:gridCol w:w="4868"/>
        <w:gridCol w:w="4868"/>
      </w:tblGrid>
      <w:tr w:rsidR="00585AE6" w:rsidRPr="00104E2C" w14:paraId="593A14AD" w14:textId="77777777" w:rsidTr="00202BA5">
        <w:trPr>
          <w:trHeight w:val="711"/>
        </w:trPr>
        <w:tc>
          <w:tcPr>
            <w:tcW w:w="4868" w:type="dxa"/>
            <w:vAlign w:val="center"/>
          </w:tcPr>
          <w:p w14:paraId="4545E9D0" w14:textId="621512CF" w:rsidR="00585AE6" w:rsidRPr="003D7EE9" w:rsidRDefault="00B46965" w:rsidP="00202BA5">
            <w:pPr>
              <w:spacing w:after="160" w:line="259" w:lineRule="auto"/>
              <w:rPr>
                <w:rFonts w:ascii="Gill Sans MT" w:hAnsi="Gill Sans MT" w:cs="Arial"/>
              </w:rPr>
            </w:pPr>
            <w:r w:rsidRPr="003D7EE9">
              <w:rPr>
                <w:rFonts w:ascii="Gill Sans MT" w:hAnsi="Gill Sans MT" w:cs="Arial"/>
              </w:rPr>
              <w:t>FRC Stewardship Code</w:t>
            </w:r>
          </w:p>
        </w:tc>
        <w:tc>
          <w:tcPr>
            <w:tcW w:w="4868" w:type="dxa"/>
            <w:vAlign w:val="center"/>
          </w:tcPr>
          <w:p w14:paraId="2627A037" w14:textId="513D8EBE" w:rsidR="00585AE6" w:rsidRPr="003D7EE9" w:rsidRDefault="00B46965" w:rsidP="00202BA5">
            <w:pPr>
              <w:spacing w:after="160" w:line="259" w:lineRule="auto"/>
              <w:rPr>
                <w:rFonts w:ascii="Gill Sans MT" w:hAnsi="Gill Sans MT" w:cs="Arial"/>
              </w:rPr>
            </w:pPr>
            <w:r w:rsidRPr="003D7EE9">
              <w:rPr>
                <w:rFonts w:ascii="Gill Sans MT" w:hAnsi="Gill Sans MT" w:cs="Arial"/>
              </w:rPr>
              <w:t>Institutional Investors Group on Climate Change (IIGCC)</w:t>
            </w:r>
          </w:p>
        </w:tc>
      </w:tr>
      <w:tr w:rsidR="00585AE6" w:rsidRPr="00104E2C" w14:paraId="5F33739A" w14:textId="77777777" w:rsidTr="00202BA5">
        <w:trPr>
          <w:trHeight w:val="711"/>
        </w:trPr>
        <w:tc>
          <w:tcPr>
            <w:tcW w:w="4868" w:type="dxa"/>
            <w:vAlign w:val="center"/>
          </w:tcPr>
          <w:p w14:paraId="2438219E" w14:textId="627B7690" w:rsidR="00585AE6" w:rsidRPr="003D7EE9" w:rsidRDefault="00B46965" w:rsidP="00202BA5">
            <w:pPr>
              <w:spacing w:after="160" w:line="259" w:lineRule="auto"/>
              <w:rPr>
                <w:rFonts w:ascii="Gill Sans MT" w:hAnsi="Gill Sans MT" w:cs="Arial"/>
              </w:rPr>
            </w:pPr>
            <w:r w:rsidRPr="003D7EE9">
              <w:rPr>
                <w:rFonts w:ascii="Gill Sans MT" w:hAnsi="Gill Sans MT" w:cs="Arial"/>
              </w:rPr>
              <w:t>United Nations Principles for Responsible Investment (UNPRI)</w:t>
            </w:r>
          </w:p>
        </w:tc>
        <w:tc>
          <w:tcPr>
            <w:tcW w:w="4868" w:type="dxa"/>
            <w:vAlign w:val="center"/>
          </w:tcPr>
          <w:p w14:paraId="186E6C0A" w14:textId="67A29001" w:rsidR="00585AE6" w:rsidRPr="003D7EE9" w:rsidRDefault="00585AE6" w:rsidP="00202BA5">
            <w:pPr>
              <w:spacing w:after="160" w:line="259" w:lineRule="auto"/>
              <w:rPr>
                <w:rFonts w:ascii="Gill Sans MT" w:hAnsi="Gill Sans MT" w:cs="Arial"/>
              </w:rPr>
            </w:pPr>
          </w:p>
        </w:tc>
      </w:tr>
    </w:tbl>
    <w:p w14:paraId="53E6CF15" w14:textId="32853533" w:rsidR="00585AE6" w:rsidRPr="00104E2C" w:rsidRDefault="00585AE6" w:rsidP="00585AE6">
      <w:pPr>
        <w:spacing w:after="160" w:line="259" w:lineRule="auto"/>
        <w:rPr>
          <w:rFonts w:ascii="Gill Sans MT" w:hAnsi="Gill Sans MT" w:cs="Arial"/>
          <w:color w:val="FF0000"/>
        </w:rPr>
      </w:pPr>
    </w:p>
    <w:p w14:paraId="1FB2B917" w14:textId="30FDE1DF" w:rsidR="000E2550" w:rsidRPr="00104E2C" w:rsidRDefault="00E4668D" w:rsidP="00E4668D">
      <w:pPr>
        <w:pStyle w:val="Heading2"/>
        <w:rPr>
          <w:rFonts w:ascii="Gill Sans MT" w:eastAsia="Arial" w:hAnsi="Gill Sans MT" w:cs="Arial"/>
          <w:b/>
          <w:bCs/>
          <w:color w:val="auto"/>
        </w:rPr>
      </w:pPr>
      <w:r w:rsidRPr="00104E2C">
        <w:rPr>
          <w:rFonts w:ascii="Gill Sans MT" w:eastAsia="Arial" w:hAnsi="Gill Sans MT" w:cs="Arial"/>
          <w:b/>
          <w:bCs/>
          <w:color w:val="auto"/>
        </w:rPr>
        <w:t>Voting</w:t>
      </w:r>
    </w:p>
    <w:p w14:paraId="25C27B38" w14:textId="77777777" w:rsidR="00D86FD7" w:rsidRPr="00104E2C" w:rsidRDefault="00D86FD7" w:rsidP="00D86FD7">
      <w:pPr>
        <w:rPr>
          <w:rFonts w:ascii="Gill Sans MT" w:hAnsi="Gill Sans MT" w:cs="Arial"/>
        </w:rPr>
      </w:pPr>
    </w:p>
    <w:tbl>
      <w:tblPr>
        <w:tblStyle w:val="TableGrid"/>
        <w:tblW w:w="0" w:type="auto"/>
        <w:tblLook w:val="04A0" w:firstRow="1" w:lastRow="0" w:firstColumn="1" w:lastColumn="0" w:noHBand="0" w:noVBand="1"/>
      </w:tblPr>
      <w:tblGrid>
        <w:gridCol w:w="1224"/>
        <w:gridCol w:w="1397"/>
        <w:gridCol w:w="862"/>
        <w:gridCol w:w="922"/>
        <w:gridCol w:w="1715"/>
        <w:gridCol w:w="1803"/>
        <w:gridCol w:w="1813"/>
      </w:tblGrid>
      <w:tr w:rsidR="00D908C6" w:rsidRPr="00104E2C" w14:paraId="24B07C26" w14:textId="3D19965F" w:rsidTr="00853AB4">
        <w:trPr>
          <w:trHeight w:val="811"/>
        </w:trPr>
        <w:tc>
          <w:tcPr>
            <w:tcW w:w="0" w:type="auto"/>
            <w:shd w:val="clear" w:color="auto" w:fill="28825A"/>
            <w:hideMark/>
          </w:tcPr>
          <w:p w14:paraId="008EB0EF" w14:textId="77777777" w:rsidR="00DC5E40" w:rsidRPr="00E61011" w:rsidRDefault="00DC5E40" w:rsidP="00E61011">
            <w:pPr>
              <w:spacing w:after="45" w:line="230" w:lineRule="atLeast"/>
              <w:ind w:left="108"/>
              <w:jc w:val="center"/>
              <w:textAlignment w:val="baseline"/>
              <w:rPr>
                <w:rFonts w:ascii="Gill Sans MT" w:eastAsiaTheme="minorHAnsi" w:hAnsi="Gill Sans MT" w:cs="Arial"/>
                <w:color w:val="FFFFFF" w:themeColor="background1"/>
                <w:lang w:val="en-GB"/>
              </w:rPr>
            </w:pPr>
            <w:r w:rsidRPr="00E61011">
              <w:rPr>
                <w:rFonts w:ascii="Gill Sans MT" w:hAnsi="Gill Sans MT" w:cs="Arial"/>
                <w:color w:val="FFFFFF" w:themeColor="background1"/>
              </w:rPr>
              <w:t>Number of Voteable meetings</w:t>
            </w:r>
          </w:p>
        </w:tc>
        <w:tc>
          <w:tcPr>
            <w:tcW w:w="0" w:type="auto"/>
            <w:shd w:val="clear" w:color="auto" w:fill="28825A"/>
            <w:hideMark/>
          </w:tcPr>
          <w:p w14:paraId="7D26756C" w14:textId="77777777" w:rsidR="00DC5E40" w:rsidRPr="00E61011" w:rsidRDefault="00DC5E40" w:rsidP="00E61011">
            <w:pPr>
              <w:spacing w:after="161" w:line="230" w:lineRule="atLeast"/>
              <w:ind w:left="108"/>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Resolutions voted</w:t>
            </w:r>
          </w:p>
        </w:tc>
        <w:tc>
          <w:tcPr>
            <w:tcW w:w="0" w:type="auto"/>
            <w:shd w:val="clear" w:color="auto" w:fill="28825A"/>
            <w:hideMark/>
          </w:tcPr>
          <w:p w14:paraId="47739DB5" w14:textId="77777777" w:rsidR="00DC5E40" w:rsidRPr="00E61011" w:rsidRDefault="00DC5E40" w:rsidP="00E61011">
            <w:pPr>
              <w:spacing w:after="276" w:line="230" w:lineRule="atLeast"/>
              <w:ind w:left="110"/>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Votes for</w:t>
            </w:r>
          </w:p>
        </w:tc>
        <w:tc>
          <w:tcPr>
            <w:tcW w:w="0" w:type="auto"/>
            <w:shd w:val="clear" w:color="auto" w:fill="28825A"/>
            <w:hideMark/>
          </w:tcPr>
          <w:p w14:paraId="3975F64E" w14:textId="77777777" w:rsidR="00DC5E40" w:rsidRPr="00E61011" w:rsidRDefault="00DC5E40" w:rsidP="00E61011">
            <w:pPr>
              <w:spacing w:after="161" w:line="230" w:lineRule="atLeast"/>
              <w:ind w:left="108"/>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 xml:space="preserve">Votes </w:t>
            </w:r>
            <w:r w:rsidRPr="00E61011">
              <w:rPr>
                <w:rFonts w:ascii="Gill Sans MT" w:hAnsi="Gill Sans MT" w:cs="Arial"/>
                <w:color w:val="FFFFFF" w:themeColor="background1"/>
              </w:rPr>
              <w:br/>
              <w:t>against</w:t>
            </w:r>
          </w:p>
        </w:tc>
        <w:tc>
          <w:tcPr>
            <w:tcW w:w="0" w:type="auto"/>
            <w:shd w:val="clear" w:color="auto" w:fill="28825A"/>
            <w:hideMark/>
          </w:tcPr>
          <w:p w14:paraId="7D76E819" w14:textId="73D2D502" w:rsidR="00DC5E40" w:rsidRPr="00E61011" w:rsidRDefault="00DC5E40" w:rsidP="00E61011">
            <w:pPr>
              <w:spacing w:after="45" w:line="230" w:lineRule="atLeast"/>
              <w:ind w:left="108" w:right="324"/>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Abstained/ Withheld/ D</w:t>
            </w:r>
            <w:r w:rsidR="00D908C6">
              <w:rPr>
                <w:rFonts w:ascii="Gill Sans MT" w:hAnsi="Gill Sans MT" w:cs="Arial"/>
                <w:color w:val="FFFFFF" w:themeColor="background1"/>
              </w:rPr>
              <w:t>i</w:t>
            </w:r>
            <w:r w:rsidR="00D908C6">
              <w:rPr>
                <w:color w:val="FFFFFF" w:themeColor="background1"/>
              </w:rPr>
              <w:t>d not vote</w:t>
            </w:r>
          </w:p>
        </w:tc>
        <w:tc>
          <w:tcPr>
            <w:tcW w:w="0" w:type="auto"/>
            <w:shd w:val="clear" w:color="auto" w:fill="28825A"/>
          </w:tcPr>
          <w:p w14:paraId="0E99DFB3" w14:textId="327DEE25" w:rsidR="00DC5E40" w:rsidRPr="00E61011" w:rsidRDefault="00DC5E40" w:rsidP="00E61011">
            <w:pPr>
              <w:spacing w:after="45" w:line="230" w:lineRule="atLeast"/>
              <w:ind w:left="108" w:right="324"/>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With management</w:t>
            </w:r>
          </w:p>
        </w:tc>
        <w:tc>
          <w:tcPr>
            <w:tcW w:w="0" w:type="auto"/>
            <w:shd w:val="clear" w:color="auto" w:fill="28825A"/>
          </w:tcPr>
          <w:p w14:paraId="19AA8AC3" w14:textId="345094EE" w:rsidR="00DC5E40" w:rsidRPr="00E61011" w:rsidRDefault="00DC5E40" w:rsidP="00E61011">
            <w:pPr>
              <w:spacing w:after="45" w:line="230" w:lineRule="atLeast"/>
              <w:ind w:left="108" w:right="324"/>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Against management</w:t>
            </w:r>
          </w:p>
        </w:tc>
      </w:tr>
      <w:tr w:rsidR="0082696C" w:rsidRPr="00104E2C" w14:paraId="2AAB2404" w14:textId="3E9A22EC" w:rsidTr="00853AB4">
        <w:trPr>
          <w:trHeight w:val="351"/>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9788F6" w14:textId="696005A5" w:rsidR="0082696C" w:rsidRPr="00104E2C" w:rsidRDefault="0082696C" w:rsidP="0082696C">
            <w:pPr>
              <w:spacing w:after="51" w:line="230" w:lineRule="atLeast"/>
              <w:ind w:left="120"/>
              <w:jc w:val="center"/>
              <w:textAlignment w:val="baseline"/>
              <w:rPr>
                <w:rFonts w:ascii="Gill Sans MT" w:hAnsi="Gill Sans MT" w:cs="Arial"/>
                <w:sz w:val="18"/>
                <w:szCs w:val="18"/>
              </w:rPr>
            </w:pPr>
            <w:r w:rsidRPr="00104E2C">
              <w:rPr>
                <w:rFonts w:ascii="Gill Sans MT" w:hAnsi="Gill Sans MT" w:cs="Arial"/>
                <w:color w:val="000000"/>
              </w:rPr>
              <w:t>3</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4D6DFFF6" w14:textId="6798543D" w:rsidR="0082696C" w:rsidRPr="00104E2C" w:rsidRDefault="0082696C" w:rsidP="0082696C">
            <w:pPr>
              <w:spacing w:after="51" w:line="230" w:lineRule="atLeast"/>
              <w:ind w:left="115"/>
              <w:jc w:val="center"/>
              <w:textAlignment w:val="baseline"/>
              <w:rPr>
                <w:rFonts w:ascii="Gill Sans MT" w:hAnsi="Gill Sans MT" w:cs="Arial"/>
                <w:sz w:val="18"/>
                <w:szCs w:val="18"/>
              </w:rPr>
            </w:pPr>
            <w:r w:rsidRPr="00104E2C">
              <w:rPr>
                <w:rFonts w:ascii="Gill Sans MT" w:hAnsi="Gill Sans MT" w:cs="Arial"/>
                <w:color w:val="000000"/>
              </w:rPr>
              <w:t>50</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10015BDC" w14:textId="31DCE353" w:rsidR="0082696C" w:rsidRPr="00104E2C" w:rsidRDefault="0082696C" w:rsidP="0082696C">
            <w:pPr>
              <w:spacing w:after="51" w:line="230" w:lineRule="atLeast"/>
              <w:ind w:left="110"/>
              <w:jc w:val="center"/>
              <w:textAlignment w:val="baseline"/>
              <w:rPr>
                <w:rFonts w:ascii="Gill Sans MT" w:hAnsi="Gill Sans MT" w:cs="Arial"/>
                <w:sz w:val="18"/>
                <w:szCs w:val="18"/>
              </w:rPr>
            </w:pPr>
            <w:r w:rsidRPr="00104E2C">
              <w:rPr>
                <w:rFonts w:ascii="Gill Sans MT" w:hAnsi="Gill Sans MT" w:cs="Arial"/>
                <w:color w:val="000000"/>
              </w:rPr>
              <w:t>20</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1F2DB215" w14:textId="483584DD" w:rsidR="0082696C" w:rsidRPr="00104E2C" w:rsidRDefault="0082696C" w:rsidP="0082696C">
            <w:pPr>
              <w:spacing w:after="51" w:line="230" w:lineRule="atLeast"/>
              <w:ind w:left="110"/>
              <w:jc w:val="center"/>
              <w:textAlignment w:val="baseline"/>
              <w:rPr>
                <w:rFonts w:ascii="Gill Sans MT" w:hAnsi="Gill Sans MT" w:cs="Arial"/>
                <w:sz w:val="18"/>
                <w:szCs w:val="18"/>
              </w:rPr>
            </w:pPr>
            <w:r w:rsidRPr="00104E2C">
              <w:rPr>
                <w:rFonts w:ascii="Gill Sans MT" w:hAnsi="Gill Sans MT" w:cs="Arial"/>
                <w:color w:val="000000"/>
              </w:rPr>
              <w:t>21</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37159B15" w14:textId="7E01F0D0" w:rsidR="0082696C" w:rsidRPr="00104E2C" w:rsidRDefault="0082696C" w:rsidP="0082696C">
            <w:pPr>
              <w:spacing w:after="51" w:line="230" w:lineRule="atLeast"/>
              <w:ind w:left="111"/>
              <w:jc w:val="center"/>
              <w:textAlignment w:val="baseline"/>
              <w:rPr>
                <w:rFonts w:ascii="Gill Sans MT" w:hAnsi="Gill Sans MT" w:cs="Arial"/>
                <w:sz w:val="18"/>
                <w:szCs w:val="18"/>
              </w:rPr>
            </w:pPr>
            <w:r w:rsidRPr="00104E2C">
              <w:rPr>
                <w:rFonts w:ascii="Gill Sans MT" w:hAnsi="Gill Sans MT" w:cs="Arial"/>
                <w:color w:val="000000"/>
              </w:rPr>
              <w:t>9</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49067DB2" w14:textId="775893D8" w:rsidR="0082696C" w:rsidRPr="00104E2C" w:rsidRDefault="0082696C" w:rsidP="0082696C">
            <w:pPr>
              <w:spacing w:after="51" w:line="230" w:lineRule="atLeast"/>
              <w:ind w:left="111"/>
              <w:jc w:val="center"/>
              <w:textAlignment w:val="baseline"/>
              <w:rPr>
                <w:rFonts w:ascii="Gill Sans MT" w:hAnsi="Gill Sans MT" w:cs="Arial"/>
                <w:sz w:val="18"/>
                <w:szCs w:val="18"/>
              </w:rPr>
            </w:pPr>
            <w:r w:rsidRPr="00104E2C">
              <w:rPr>
                <w:rFonts w:ascii="Gill Sans MT" w:hAnsi="Gill Sans MT" w:cs="Arial"/>
                <w:color w:val="000000"/>
              </w:rPr>
              <w:t>18</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3A3A8789" w14:textId="7CA5496F" w:rsidR="0082696C" w:rsidRPr="00104E2C" w:rsidRDefault="0082696C" w:rsidP="0082696C">
            <w:pPr>
              <w:spacing w:after="51" w:line="230" w:lineRule="atLeast"/>
              <w:ind w:left="111"/>
              <w:jc w:val="center"/>
              <w:textAlignment w:val="baseline"/>
              <w:rPr>
                <w:rFonts w:ascii="Gill Sans MT" w:hAnsi="Gill Sans MT" w:cs="Arial"/>
                <w:sz w:val="18"/>
                <w:szCs w:val="18"/>
              </w:rPr>
            </w:pPr>
            <w:r w:rsidRPr="00104E2C">
              <w:rPr>
                <w:rFonts w:ascii="Gill Sans MT" w:hAnsi="Gill Sans MT" w:cs="Arial"/>
                <w:color w:val="000000"/>
              </w:rPr>
              <w:t>32</w:t>
            </w:r>
          </w:p>
        </w:tc>
      </w:tr>
    </w:tbl>
    <w:p w14:paraId="447967C4" w14:textId="56768453" w:rsidR="001F6A01" w:rsidRPr="00104E2C" w:rsidRDefault="001F6A01" w:rsidP="001F6A01">
      <w:pPr>
        <w:rPr>
          <w:rFonts w:ascii="Gill Sans MT" w:hAnsi="Gill Sans MT" w:cs="Arial"/>
        </w:rPr>
      </w:pPr>
    </w:p>
    <w:p w14:paraId="0CA67F66" w14:textId="28DD1688" w:rsidR="00791652" w:rsidRPr="003D7EE9" w:rsidRDefault="00791652" w:rsidP="00791652">
      <w:pPr>
        <w:rPr>
          <w:rFonts w:ascii="Gill Sans MT" w:hAnsi="Gill Sans MT" w:cs="Arial"/>
        </w:rPr>
      </w:pPr>
      <w:r w:rsidRPr="00104E2C">
        <w:rPr>
          <w:rFonts w:ascii="Gill Sans MT" w:hAnsi="Gill Sans MT" w:cs="Arial"/>
          <w:b/>
          <w:bCs/>
          <w:i/>
          <w:iCs/>
        </w:rPr>
        <w:t>N</w:t>
      </w:r>
      <w:r w:rsidR="003D7EE9">
        <w:rPr>
          <w:rFonts w:ascii="Gill Sans MT" w:hAnsi="Gill Sans MT" w:cs="Arial"/>
          <w:b/>
          <w:bCs/>
          <w:i/>
          <w:iCs/>
        </w:rPr>
        <w:t>ote:</w:t>
      </w:r>
      <w:r w:rsidRPr="00104E2C">
        <w:rPr>
          <w:rFonts w:ascii="Gill Sans MT" w:hAnsi="Gill Sans MT" w:cs="Arial"/>
          <w:b/>
          <w:bCs/>
          <w:i/>
          <w:iCs/>
        </w:rPr>
        <w:t xml:space="preserve"> </w:t>
      </w:r>
      <w:r w:rsidRPr="003D7EE9">
        <w:rPr>
          <w:rFonts w:ascii="Gill Sans MT" w:hAnsi="Gill Sans MT" w:cs="Arial"/>
        </w:rPr>
        <w:t xml:space="preserve">All data </w:t>
      </w:r>
      <w:r w:rsidR="003D7EE9">
        <w:rPr>
          <w:rFonts w:ascii="Gill Sans MT" w:hAnsi="Gill Sans MT" w:cs="Arial"/>
        </w:rPr>
        <w:t xml:space="preserve">displayed </w:t>
      </w:r>
      <w:r w:rsidRPr="003D7EE9">
        <w:rPr>
          <w:rFonts w:ascii="Gill Sans MT" w:hAnsi="Gill Sans MT" w:cs="Arial"/>
        </w:rPr>
        <w:t>is fund specific</w:t>
      </w:r>
      <w:r w:rsidR="003D7EE9">
        <w:rPr>
          <w:rFonts w:ascii="Gill Sans MT" w:hAnsi="Gill Sans MT" w:cs="Arial"/>
        </w:rPr>
        <w:t xml:space="preserve">, </w:t>
      </w:r>
      <w:r w:rsidR="00857CD0" w:rsidRPr="003D7EE9">
        <w:rPr>
          <w:rFonts w:ascii="Gill Sans MT" w:hAnsi="Gill Sans MT" w:cs="Arial"/>
        </w:rPr>
        <w:t>not at fund manager level</w:t>
      </w:r>
    </w:p>
    <w:p w14:paraId="67FB8EE9" w14:textId="77777777" w:rsidR="00857CD0" w:rsidRPr="00104E2C" w:rsidRDefault="00857CD0" w:rsidP="00791652">
      <w:pPr>
        <w:rPr>
          <w:rFonts w:ascii="Gill Sans MT" w:hAnsi="Gill Sans MT" w:cs="Arial"/>
          <w:b/>
          <w:bCs/>
        </w:rPr>
      </w:pPr>
    </w:p>
    <w:p w14:paraId="1F9828DD" w14:textId="77777777" w:rsidR="003F7E62" w:rsidRDefault="003F7E62" w:rsidP="00791652">
      <w:pPr>
        <w:rPr>
          <w:rFonts w:ascii="Gill Sans MT" w:hAnsi="Gill Sans MT" w:cs="Arial"/>
          <w:b/>
          <w:bCs/>
        </w:rPr>
      </w:pPr>
    </w:p>
    <w:p w14:paraId="64460971" w14:textId="02B0F94C" w:rsidR="00CA33CC" w:rsidRDefault="00791652" w:rsidP="001F6A01">
      <w:pPr>
        <w:rPr>
          <w:rStyle w:val="Hyperlink"/>
          <w:rFonts w:ascii="Gill Sans MT" w:hAnsi="Gill Sans MT" w:cs="Arial"/>
        </w:rPr>
      </w:pPr>
      <w:r w:rsidRPr="003F7E62">
        <w:rPr>
          <w:rFonts w:ascii="Gill Sans MT" w:eastAsia="Arial" w:hAnsi="Gill Sans MT" w:cs="Arial"/>
          <w:b/>
          <w:bCs/>
          <w:sz w:val="26"/>
          <w:szCs w:val="26"/>
        </w:rPr>
        <w:t>Resolutions voted on in th</w:t>
      </w:r>
      <w:r w:rsidR="003F7E62" w:rsidRPr="003F7E62">
        <w:rPr>
          <w:rFonts w:ascii="Gill Sans MT" w:eastAsia="Arial" w:hAnsi="Gill Sans MT" w:cs="Arial"/>
          <w:b/>
          <w:bCs/>
          <w:sz w:val="26"/>
          <w:szCs w:val="26"/>
        </w:rPr>
        <w:t>is</w:t>
      </w:r>
      <w:r w:rsidRPr="003F7E62">
        <w:rPr>
          <w:rFonts w:ascii="Gill Sans MT" w:eastAsia="Arial" w:hAnsi="Gill Sans MT" w:cs="Arial"/>
          <w:b/>
          <w:bCs/>
          <w:sz w:val="26"/>
          <w:szCs w:val="26"/>
        </w:rPr>
        <w:t xml:space="preserve"> quarter</w:t>
      </w:r>
    </w:p>
    <w:p w14:paraId="0CCA9686" w14:textId="7EB05F9D" w:rsidR="00CA33CC" w:rsidRPr="003B3D36" w:rsidRDefault="00A465DF" w:rsidP="001F6A01">
      <w:pPr>
        <w:rPr>
          <w:rFonts w:ascii="Gill Sans MT" w:eastAsiaTheme="minorHAnsi" w:hAnsi="Gill Sans MT" w:cs="Arial"/>
          <w:color w:val="000000"/>
          <w:lang w:val="en-GB"/>
        </w:rPr>
      </w:pPr>
      <w:bookmarkStart w:id="0" w:name="_Hlk98313830"/>
      <w:r w:rsidRPr="00BD6150">
        <w:rPr>
          <w:rFonts w:ascii="Gill Sans MT" w:eastAsiaTheme="minorHAnsi" w:hAnsi="Gill Sans MT"/>
          <w:color w:val="000000"/>
          <w:lang w:val="en-GB"/>
        </w:rPr>
        <w:t>Longview do</w:t>
      </w:r>
      <w:r w:rsidR="00CA33CC" w:rsidRPr="00BD6150">
        <w:rPr>
          <w:rFonts w:ascii="Gill Sans MT" w:eastAsiaTheme="minorHAnsi" w:hAnsi="Gill Sans MT"/>
          <w:color w:val="000000"/>
          <w:lang w:val="en-GB"/>
        </w:rPr>
        <w:t xml:space="preserve"> not provide underlying quarterly voting information or their voting policy on their website. If required, this information </w:t>
      </w:r>
      <w:r w:rsidRPr="00BD6150">
        <w:rPr>
          <w:rFonts w:ascii="Gill Sans MT" w:eastAsiaTheme="minorHAnsi" w:hAnsi="Gill Sans MT"/>
          <w:color w:val="000000"/>
          <w:lang w:val="en-GB"/>
        </w:rPr>
        <w:t>should</w:t>
      </w:r>
      <w:r w:rsidR="00CA33CC" w:rsidRPr="00BD6150">
        <w:rPr>
          <w:rFonts w:ascii="Gill Sans MT" w:eastAsiaTheme="minorHAnsi" w:hAnsi="Gill Sans MT"/>
          <w:color w:val="000000"/>
          <w:lang w:val="en-GB"/>
        </w:rPr>
        <w:t xml:space="preserve"> be requested directly from the fund manager.</w:t>
      </w:r>
    </w:p>
    <w:bookmarkEnd w:id="0"/>
    <w:p w14:paraId="066FE466" w14:textId="77777777" w:rsidR="003D7EE9" w:rsidRPr="00BD6150" w:rsidRDefault="003D7EE9" w:rsidP="00E4668D">
      <w:pPr>
        <w:pStyle w:val="Heading2"/>
        <w:rPr>
          <w:rFonts w:ascii="Gill Sans MT" w:eastAsiaTheme="minorHAnsi" w:hAnsi="Gill Sans MT" w:cs="Arial"/>
          <w:color w:val="000000"/>
          <w:sz w:val="22"/>
          <w:szCs w:val="22"/>
          <w:lang w:val="en-GB"/>
        </w:rPr>
      </w:pPr>
    </w:p>
    <w:p w14:paraId="0DF290C6" w14:textId="1DC0BF19" w:rsidR="005B1903" w:rsidRPr="00861569" w:rsidRDefault="00E4668D" w:rsidP="00E4668D">
      <w:pPr>
        <w:pStyle w:val="Heading2"/>
        <w:rPr>
          <w:rFonts w:ascii="Gill Sans MT" w:hAnsi="Gill Sans MT" w:cs="Arial"/>
          <w:b/>
          <w:bCs/>
          <w:color w:val="auto"/>
        </w:rPr>
      </w:pPr>
      <w:r w:rsidRPr="00861569">
        <w:rPr>
          <w:rFonts w:ascii="Gill Sans MT" w:hAnsi="Gill Sans MT" w:cs="Arial"/>
          <w:b/>
          <w:bCs/>
          <w:color w:val="auto"/>
        </w:rPr>
        <w:t>Engagement</w:t>
      </w:r>
    </w:p>
    <w:p w14:paraId="52921AE1" w14:textId="4A1E18DB" w:rsidR="00DE21EE" w:rsidRPr="00104E2C" w:rsidRDefault="00DE21EE" w:rsidP="00DE21EE">
      <w:pPr>
        <w:rPr>
          <w:rFonts w:ascii="Gill Sans MT" w:hAnsi="Gill Sans MT" w:cs="Arial"/>
        </w:rPr>
      </w:pPr>
    </w:p>
    <w:p w14:paraId="7FAC71B5" w14:textId="6AC4739E" w:rsidR="00DE21EE" w:rsidRPr="00104E2C" w:rsidRDefault="002146FA" w:rsidP="00DE21EE">
      <w:pPr>
        <w:rPr>
          <w:rFonts w:ascii="Gill Sans MT" w:hAnsi="Gill Sans MT" w:cs="Arial"/>
        </w:rPr>
      </w:pPr>
      <w:r w:rsidRPr="00EA493C">
        <w:rPr>
          <w:rFonts w:ascii="Gill Sans MT" w:hAnsi="Gill Sans MT" w:cs="Arial"/>
        </w:rPr>
        <w:t xml:space="preserve">Longview Partners - </w:t>
      </w:r>
      <w:hyperlink r:id="rId28" w:history="1">
        <w:r w:rsidR="00DE21EE" w:rsidRPr="00EA493C">
          <w:rPr>
            <w:rStyle w:val="Hyperlink"/>
            <w:rFonts w:ascii="Gill Sans MT" w:hAnsi="Gill Sans MT" w:cs="Arial"/>
          </w:rPr>
          <w:t>Responsible Investment &amp; Engagement Policy</w:t>
        </w:r>
      </w:hyperlink>
    </w:p>
    <w:p w14:paraId="00E18211" w14:textId="77777777" w:rsidR="00DE21EE" w:rsidRPr="00104E2C" w:rsidRDefault="00DE21EE" w:rsidP="00DE21EE">
      <w:pPr>
        <w:rPr>
          <w:rFonts w:ascii="Gill Sans MT" w:hAnsi="Gill Sans MT" w:cs="Arial"/>
        </w:rPr>
      </w:pPr>
    </w:p>
    <w:p w14:paraId="384AC56D" w14:textId="2F5C1BD8" w:rsidR="000C2E62" w:rsidRPr="00104E2C" w:rsidRDefault="000C2E62" w:rsidP="000C2E62">
      <w:pPr>
        <w:rPr>
          <w:rFonts w:ascii="Gill Sans MT" w:hAnsi="Gill Sans MT" w:cs="Arial"/>
        </w:rPr>
      </w:pPr>
      <w:r w:rsidRPr="00104E2C">
        <w:rPr>
          <w:rFonts w:ascii="Gill Sans MT" w:hAnsi="Gill Sans MT" w:cs="Arial"/>
        </w:rPr>
        <w:t>Longview currently send tailored ESG reports to ESPF each Quarter. 2021 Q4 Report below</w:t>
      </w:r>
      <w:r w:rsidR="003F7E62">
        <w:rPr>
          <w:rFonts w:ascii="Gill Sans MT" w:hAnsi="Gill Sans MT" w:cs="Arial"/>
        </w:rPr>
        <w:t xml:space="preserve">. </w:t>
      </w:r>
    </w:p>
    <w:p w14:paraId="28D7B162" w14:textId="77777777" w:rsidR="000C2E62" w:rsidRPr="00104E2C" w:rsidRDefault="000C2E62" w:rsidP="00DF2D46">
      <w:pPr>
        <w:autoSpaceDE w:val="0"/>
        <w:autoSpaceDN w:val="0"/>
        <w:adjustRightInd w:val="0"/>
        <w:rPr>
          <w:rFonts w:ascii="Gill Sans MT" w:hAnsi="Gill Sans MT" w:cs="Arial"/>
          <w:color w:val="FF0000"/>
        </w:rPr>
      </w:pPr>
    </w:p>
    <w:p w14:paraId="61358308" w14:textId="77777777" w:rsidR="003F7E62" w:rsidRDefault="003F7E62" w:rsidP="00DF2D46">
      <w:pPr>
        <w:autoSpaceDE w:val="0"/>
        <w:autoSpaceDN w:val="0"/>
        <w:adjustRightInd w:val="0"/>
        <w:rPr>
          <w:rFonts w:ascii="Gill Sans MT" w:eastAsiaTheme="minorHAnsi" w:hAnsi="Gill Sans MT" w:cs="Arial"/>
          <w:b/>
          <w:bCs/>
          <w:color w:val="000000"/>
          <w:lang w:val="en-GB"/>
        </w:rPr>
      </w:pPr>
    </w:p>
    <w:p w14:paraId="6A5476E3" w14:textId="78A80785" w:rsidR="00104E2C" w:rsidRDefault="00DF2D46" w:rsidP="00DF2D46">
      <w:pPr>
        <w:autoSpaceDE w:val="0"/>
        <w:autoSpaceDN w:val="0"/>
        <w:adjustRightInd w:val="0"/>
        <w:rPr>
          <w:rFonts w:ascii="Gill Sans MT" w:eastAsiaTheme="minorHAnsi" w:hAnsi="Gill Sans MT" w:cs="Arial"/>
          <w:b/>
          <w:bCs/>
          <w:color w:val="000000"/>
          <w:lang w:val="en-GB"/>
        </w:rPr>
      </w:pPr>
      <w:r w:rsidRPr="00104E2C">
        <w:rPr>
          <w:rFonts w:ascii="Gill Sans MT" w:eastAsiaTheme="minorHAnsi" w:hAnsi="Gill Sans MT" w:cs="Arial"/>
          <w:b/>
          <w:bCs/>
          <w:color w:val="000000"/>
          <w:lang w:val="en-GB"/>
        </w:rPr>
        <w:t>Global Investor Statement to Governments on the Climate Crisis</w:t>
      </w:r>
    </w:p>
    <w:p w14:paraId="7E39FE11" w14:textId="4313D162" w:rsidR="00DF2D46" w:rsidRPr="00104E2C" w:rsidRDefault="00DF2D46" w:rsidP="00DF2D46">
      <w:pPr>
        <w:autoSpaceDE w:val="0"/>
        <w:autoSpaceDN w:val="0"/>
        <w:adjustRightInd w:val="0"/>
        <w:rPr>
          <w:rFonts w:ascii="Gill Sans MT" w:eastAsiaTheme="minorHAnsi" w:hAnsi="Gill Sans MT" w:cs="Arial"/>
          <w:color w:val="000000"/>
          <w:lang w:val="en-GB"/>
        </w:rPr>
      </w:pPr>
      <w:r w:rsidRPr="00104E2C">
        <w:rPr>
          <w:rFonts w:ascii="Gill Sans MT" w:eastAsiaTheme="minorHAnsi" w:hAnsi="Gill Sans MT" w:cs="Arial"/>
          <w:b/>
          <w:bCs/>
          <w:color w:val="000000"/>
          <w:lang w:val="en-GB"/>
        </w:rPr>
        <w:t xml:space="preserve"> </w:t>
      </w:r>
    </w:p>
    <w:p w14:paraId="23F2452B" w14:textId="77777777" w:rsidR="002146FA" w:rsidRDefault="00DF2D46" w:rsidP="00DF2D46">
      <w:pPr>
        <w:spacing w:after="160" w:line="259" w:lineRule="auto"/>
        <w:rPr>
          <w:rFonts w:ascii="Gill Sans MT" w:eastAsiaTheme="minorHAnsi" w:hAnsi="Gill Sans MT" w:cs="Arial"/>
          <w:color w:val="000000"/>
          <w:lang w:val="en-GB"/>
        </w:rPr>
      </w:pPr>
      <w:r w:rsidRPr="00104E2C">
        <w:rPr>
          <w:rFonts w:ascii="Gill Sans MT" w:eastAsiaTheme="minorHAnsi" w:hAnsi="Gill Sans MT" w:cs="Arial"/>
          <w:color w:val="000000"/>
          <w:lang w:val="en-GB"/>
        </w:rPr>
        <w:t xml:space="preserve">In September 2021, Longview became a co-signatory to the </w:t>
      </w:r>
      <w:r w:rsidRPr="00104E2C">
        <w:rPr>
          <w:rFonts w:ascii="Gill Sans MT" w:eastAsiaTheme="minorHAnsi" w:hAnsi="Gill Sans MT" w:cs="Arial"/>
          <w:i/>
          <w:iCs/>
          <w:color w:val="000000"/>
          <w:lang w:val="en-GB"/>
        </w:rPr>
        <w:t>“</w:t>
      </w:r>
      <w:r w:rsidRPr="002146FA">
        <w:rPr>
          <w:rFonts w:ascii="Gill Sans MT" w:eastAsiaTheme="minorHAnsi" w:hAnsi="Gill Sans MT" w:cs="Arial"/>
          <w:color w:val="000000"/>
          <w:lang w:val="en-GB"/>
        </w:rPr>
        <w:t>2021 Global Investor Statement to Governments on the Climate Crisis</w:t>
      </w:r>
      <w:r w:rsidRPr="00104E2C">
        <w:rPr>
          <w:rFonts w:ascii="Gill Sans MT" w:eastAsiaTheme="minorHAnsi" w:hAnsi="Gill Sans MT" w:cs="Arial"/>
          <w:i/>
          <w:iCs/>
          <w:color w:val="000000"/>
          <w:lang w:val="en-GB"/>
        </w:rPr>
        <w:t>”</w:t>
      </w:r>
      <w:r w:rsidRPr="00104E2C">
        <w:rPr>
          <w:rFonts w:ascii="Gill Sans MT" w:eastAsiaTheme="minorHAnsi" w:hAnsi="Gill Sans MT" w:cs="Arial"/>
          <w:color w:val="000000"/>
          <w:lang w:val="en-GB"/>
        </w:rPr>
        <w:t xml:space="preserve">, which was delivered to government representatives ahead of the COP26 summit held in Glasgow in November. The statement has 733 institutional investors as signatories, collectively managing over US$52trillion in assets. The statement calls on governments to raise their climate ambition and implement meaningful policies to tackle climate change. </w:t>
      </w:r>
    </w:p>
    <w:p w14:paraId="1CF72085" w14:textId="6704F010" w:rsidR="00DF2D46" w:rsidRDefault="00DF2D46" w:rsidP="00DF2D46">
      <w:pPr>
        <w:spacing w:after="160" w:line="259" w:lineRule="auto"/>
        <w:rPr>
          <w:rFonts w:ascii="Gill Sans MT" w:eastAsiaTheme="minorHAnsi" w:hAnsi="Gill Sans MT" w:cs="Arial"/>
          <w:color w:val="000000"/>
          <w:lang w:val="en-GB"/>
        </w:rPr>
      </w:pPr>
      <w:r w:rsidRPr="00EA493C">
        <w:rPr>
          <w:rFonts w:ascii="Gill Sans MT" w:eastAsiaTheme="minorHAnsi" w:hAnsi="Gill Sans MT" w:cs="Arial"/>
          <w:color w:val="000000"/>
          <w:lang w:val="en-GB"/>
        </w:rPr>
        <w:t xml:space="preserve">A copy of the letter can be </w:t>
      </w:r>
      <w:hyperlink r:id="rId29" w:history="1">
        <w:r w:rsidR="00EA493C" w:rsidRPr="00EA493C">
          <w:rPr>
            <w:rStyle w:val="Hyperlink"/>
            <w:rFonts w:ascii="Gill Sans MT" w:eastAsiaTheme="minorHAnsi" w:hAnsi="Gill Sans MT" w:cs="Arial"/>
            <w:lang w:val="en-GB"/>
          </w:rPr>
          <w:t>found here</w:t>
        </w:r>
      </w:hyperlink>
      <w:r w:rsidR="002146FA" w:rsidRPr="00EA493C">
        <w:rPr>
          <w:rFonts w:ascii="Gill Sans MT" w:eastAsiaTheme="minorHAnsi" w:hAnsi="Gill Sans MT" w:cs="Arial"/>
          <w:color w:val="000000"/>
          <w:lang w:val="en-GB"/>
        </w:rPr>
        <w:t>.</w:t>
      </w:r>
      <w:r w:rsidR="002146FA">
        <w:rPr>
          <w:rFonts w:ascii="Gill Sans MT" w:eastAsiaTheme="minorHAnsi" w:hAnsi="Gill Sans MT" w:cs="Arial"/>
          <w:color w:val="000000"/>
          <w:lang w:val="en-GB"/>
        </w:rPr>
        <w:t xml:space="preserve"> </w:t>
      </w:r>
    </w:p>
    <w:p w14:paraId="437A79FE" w14:textId="77777777" w:rsidR="00EA493C" w:rsidRPr="00104E2C" w:rsidRDefault="00EA493C" w:rsidP="00DF2D46">
      <w:pPr>
        <w:spacing w:after="160" w:line="259" w:lineRule="auto"/>
        <w:rPr>
          <w:rFonts w:ascii="Gill Sans MT" w:hAnsi="Gill Sans MT" w:cs="Arial"/>
        </w:rPr>
      </w:pPr>
    </w:p>
    <w:p w14:paraId="580EBC86" w14:textId="77777777" w:rsidR="002146FA" w:rsidRDefault="002146FA" w:rsidP="00377850">
      <w:pPr>
        <w:spacing w:after="160" w:line="259" w:lineRule="auto"/>
        <w:rPr>
          <w:rFonts w:ascii="Gill Sans MT" w:hAnsi="Gill Sans MT" w:cs="Arial"/>
          <w:color w:val="28825A"/>
        </w:rPr>
      </w:pPr>
    </w:p>
    <w:p w14:paraId="5AD9426A" w14:textId="77777777" w:rsidR="008C42DA" w:rsidRDefault="008C42DA" w:rsidP="00377850">
      <w:pPr>
        <w:spacing w:after="160" w:line="259" w:lineRule="auto"/>
        <w:rPr>
          <w:rFonts w:ascii="Gill Sans MT" w:hAnsi="Gill Sans MT" w:cs="Arial"/>
          <w:color w:val="28825A"/>
        </w:rPr>
      </w:pPr>
    </w:p>
    <w:p w14:paraId="5F7EB0C5" w14:textId="261A526F" w:rsidR="00377850" w:rsidRPr="002146FA" w:rsidRDefault="00377850" w:rsidP="00377850">
      <w:pPr>
        <w:spacing w:after="160" w:line="259" w:lineRule="auto"/>
        <w:rPr>
          <w:rFonts w:ascii="Gill Sans MT" w:hAnsi="Gill Sans MT" w:cs="Arial"/>
          <w:color w:val="28825A"/>
        </w:rPr>
      </w:pPr>
      <w:r w:rsidRPr="002146FA">
        <w:rPr>
          <w:rFonts w:ascii="Gill Sans MT" w:hAnsi="Gill Sans MT" w:cs="Arial"/>
          <w:color w:val="28825A"/>
        </w:rPr>
        <w:lastRenderedPageBreak/>
        <w:t>Company A – November 2021</w:t>
      </w:r>
    </w:p>
    <w:p w14:paraId="59CD0510" w14:textId="77777777" w:rsidR="00377850" w:rsidRPr="00104E2C" w:rsidRDefault="00377850" w:rsidP="00377850">
      <w:pPr>
        <w:spacing w:after="160" w:line="259" w:lineRule="auto"/>
        <w:rPr>
          <w:rFonts w:ascii="Gill Sans MT" w:hAnsi="Gill Sans MT" w:cs="Arial"/>
        </w:rPr>
      </w:pPr>
      <w:r w:rsidRPr="00104E2C">
        <w:rPr>
          <w:rFonts w:ascii="Gill Sans MT" w:hAnsi="Gill Sans MT" w:cs="Arial"/>
        </w:rPr>
        <w:t xml:space="preserve">Longview arranged the call to discuss Glass Lewis’s proxy voting recommendations released in advance of the upcoming Annual General Meeting, </w:t>
      </w:r>
    </w:p>
    <w:p w14:paraId="5F4374AA" w14:textId="0782353A" w:rsidR="00377850" w:rsidRPr="00104E2C" w:rsidRDefault="00377850" w:rsidP="00377850">
      <w:pPr>
        <w:spacing w:after="160" w:line="259" w:lineRule="auto"/>
        <w:rPr>
          <w:rFonts w:ascii="Gill Sans MT" w:hAnsi="Gill Sans MT" w:cs="Arial"/>
        </w:rPr>
      </w:pPr>
      <w:r w:rsidRPr="00104E2C">
        <w:rPr>
          <w:rFonts w:ascii="Gill Sans MT" w:hAnsi="Gill Sans MT" w:cs="Arial"/>
        </w:rPr>
        <w:t>The first issue that Longview raised was Glass Lewis’s recommendation to withhold votes for the election of the CEO and principal financial officer.</w:t>
      </w:r>
      <w:r w:rsidR="00C429A5" w:rsidRPr="00104E2C">
        <w:rPr>
          <w:rFonts w:ascii="Gill Sans MT" w:hAnsi="Gill Sans MT" w:cs="Arial"/>
        </w:rPr>
        <w:t xml:space="preserve"> Despite not being formally designated as CFO, the director is treated as such by Glass Lewis and, in their view, should report to the board rather than serve on it.</w:t>
      </w:r>
    </w:p>
    <w:p w14:paraId="29409823" w14:textId="796F3F5C" w:rsidR="00C429A5" w:rsidRPr="00104E2C" w:rsidRDefault="00C429A5" w:rsidP="00377850">
      <w:pPr>
        <w:spacing w:after="160" w:line="259" w:lineRule="auto"/>
        <w:rPr>
          <w:rFonts w:ascii="Gill Sans MT" w:hAnsi="Gill Sans MT" w:cs="Arial"/>
        </w:rPr>
      </w:pPr>
      <w:r w:rsidRPr="00104E2C">
        <w:rPr>
          <w:rFonts w:ascii="Gill Sans MT" w:hAnsi="Gill Sans MT" w:cs="Arial"/>
        </w:rPr>
        <w:t>Glass Lewis also recommended voting against the election of another affiliated director, to the Board on the basis that too few of Company A’s directors are independent. Whilst we believe in the importance of board independence, we agreed with Company A that removing a valued director to meet Glass Lewis’s two-thirds cut-off would not be in shareholders' interest</w:t>
      </w:r>
    </w:p>
    <w:p w14:paraId="3BDE9745" w14:textId="39707788" w:rsidR="00C429A5" w:rsidRPr="00104E2C" w:rsidRDefault="00C429A5" w:rsidP="00377850">
      <w:pPr>
        <w:spacing w:after="160" w:line="259" w:lineRule="auto"/>
        <w:rPr>
          <w:rFonts w:ascii="Gill Sans MT" w:hAnsi="Gill Sans MT" w:cs="Arial"/>
        </w:rPr>
      </w:pPr>
      <w:r w:rsidRPr="00104E2C">
        <w:rPr>
          <w:rFonts w:ascii="Gill Sans MT" w:hAnsi="Gill Sans MT" w:cs="Arial"/>
        </w:rPr>
        <w:t>Glass Lewis recommended that investors vote against the ‘Say on Pay’ advisory vote on executive compensation. Company A extended the performance period of the CEO and the founder’s stock options by three years so that they expire in 2025. Only one of seven performance criteria have been achieved thus far and the remaining six are unlikely to be achieved by the end of the original performance period.</w:t>
      </w:r>
    </w:p>
    <w:p w14:paraId="2AA67DAA" w14:textId="75AB9110" w:rsidR="00C429A5" w:rsidRPr="00104E2C" w:rsidRDefault="00C429A5" w:rsidP="00377850">
      <w:pPr>
        <w:spacing w:after="160" w:line="259" w:lineRule="auto"/>
        <w:rPr>
          <w:rFonts w:ascii="Gill Sans MT" w:hAnsi="Gill Sans MT" w:cs="Arial"/>
        </w:rPr>
      </w:pPr>
      <w:r w:rsidRPr="00104E2C">
        <w:rPr>
          <w:rFonts w:ascii="Gill Sans MT" w:hAnsi="Gill Sans MT" w:cs="Arial"/>
        </w:rPr>
        <w:t>Longview also sought to discuss the shareholder proposal which requested that the board oversee a Racial Equity Audit which would analyse “the company's impacts on non-white stakeholders and communities of colour”.</w:t>
      </w:r>
    </w:p>
    <w:p w14:paraId="5D542807" w14:textId="56824A8C" w:rsidR="00C429A5" w:rsidRPr="002146FA" w:rsidRDefault="00C429A5" w:rsidP="00377850">
      <w:pPr>
        <w:spacing w:after="160" w:line="259" w:lineRule="auto"/>
        <w:rPr>
          <w:rFonts w:ascii="Gill Sans MT" w:hAnsi="Gill Sans MT" w:cs="Arial"/>
          <w:color w:val="28825A"/>
        </w:rPr>
      </w:pPr>
      <w:r w:rsidRPr="002146FA">
        <w:rPr>
          <w:rFonts w:ascii="Gill Sans MT" w:hAnsi="Gill Sans MT" w:cs="Arial"/>
          <w:color w:val="28825A"/>
        </w:rPr>
        <w:t>Company B – December 2021</w:t>
      </w:r>
    </w:p>
    <w:p w14:paraId="4FC1A9D1" w14:textId="1F75EE45" w:rsidR="00C429A5" w:rsidRPr="00104E2C" w:rsidRDefault="00C429A5" w:rsidP="00377850">
      <w:pPr>
        <w:spacing w:after="160" w:line="259" w:lineRule="auto"/>
        <w:rPr>
          <w:rFonts w:ascii="Gill Sans MT" w:hAnsi="Gill Sans MT" w:cs="Arial"/>
        </w:rPr>
      </w:pPr>
      <w:r w:rsidRPr="00104E2C">
        <w:rPr>
          <w:rFonts w:ascii="Gill Sans MT" w:hAnsi="Gill Sans MT" w:cs="Arial"/>
        </w:rPr>
        <w:t>On 3rd December 2021, Longview held a call with Company B to discuss its proposed new remuneration policy.</w:t>
      </w:r>
    </w:p>
    <w:p w14:paraId="0A429839" w14:textId="3B07A020" w:rsidR="00C429A5" w:rsidRPr="00104E2C" w:rsidRDefault="00C429A5" w:rsidP="00377850">
      <w:pPr>
        <w:spacing w:after="160" w:line="259" w:lineRule="auto"/>
        <w:rPr>
          <w:rFonts w:ascii="Gill Sans MT" w:hAnsi="Gill Sans MT" w:cs="Arial"/>
        </w:rPr>
      </w:pPr>
      <w:r w:rsidRPr="00104E2C">
        <w:rPr>
          <w:rFonts w:ascii="Gill Sans MT" w:hAnsi="Gill Sans MT" w:cs="Arial"/>
        </w:rPr>
        <w:t xml:space="preserve">The first of two material changes to the policy </w:t>
      </w:r>
      <w:proofErr w:type="gramStart"/>
      <w:r w:rsidRPr="00104E2C">
        <w:rPr>
          <w:rFonts w:ascii="Gill Sans MT" w:hAnsi="Gill Sans MT" w:cs="Arial"/>
        </w:rPr>
        <w:t>was</w:t>
      </w:r>
      <w:proofErr w:type="gramEnd"/>
      <w:r w:rsidRPr="00104E2C">
        <w:rPr>
          <w:rFonts w:ascii="Gill Sans MT" w:hAnsi="Gill Sans MT" w:cs="Arial"/>
        </w:rPr>
        <w:t xml:space="preserve"> a proposal to reduce executives’ pension contributions to 10% of salary, bringing them in line with those of the wider workforce. Longview agreed that this is a reasonable step to take.</w:t>
      </w:r>
    </w:p>
    <w:p w14:paraId="2E96B6A1" w14:textId="26BE68B3" w:rsidR="00C429A5" w:rsidRPr="00104E2C" w:rsidRDefault="00C429A5" w:rsidP="00377850">
      <w:pPr>
        <w:spacing w:after="160" w:line="259" w:lineRule="auto"/>
        <w:rPr>
          <w:rFonts w:ascii="Gill Sans MT" w:hAnsi="Gill Sans MT" w:cs="Arial"/>
        </w:rPr>
      </w:pPr>
      <w:r w:rsidRPr="00104E2C">
        <w:rPr>
          <w:rFonts w:ascii="Gill Sans MT" w:hAnsi="Gill Sans MT" w:cs="Arial"/>
        </w:rPr>
        <w:t>Secondly, Company B proposed to revise its Annual Incentive Scheme “AIS” for executives. The Remuneration Committee proposed changing the wording of the policy such that it reads “Awards are payable based on a mix of financial metrics and other business objectives”</w:t>
      </w:r>
    </w:p>
    <w:p w14:paraId="28FEA072" w14:textId="0933B4DE" w:rsidR="00C429A5" w:rsidRPr="002146FA" w:rsidRDefault="00C429A5" w:rsidP="00377850">
      <w:pPr>
        <w:spacing w:after="160" w:line="259" w:lineRule="auto"/>
        <w:rPr>
          <w:rFonts w:ascii="Gill Sans MT" w:hAnsi="Gill Sans MT" w:cs="Arial"/>
          <w:color w:val="28825A"/>
        </w:rPr>
      </w:pPr>
      <w:r w:rsidRPr="002146FA">
        <w:rPr>
          <w:rFonts w:ascii="Gill Sans MT" w:hAnsi="Gill Sans MT" w:cs="Arial"/>
          <w:color w:val="28825A"/>
        </w:rPr>
        <w:t>Company C – December 2021</w:t>
      </w:r>
    </w:p>
    <w:p w14:paraId="1FAE4F04" w14:textId="59D3D5C8" w:rsidR="00C429A5" w:rsidRPr="00104E2C" w:rsidRDefault="00C429A5" w:rsidP="00377850">
      <w:pPr>
        <w:spacing w:after="160" w:line="259" w:lineRule="auto"/>
        <w:rPr>
          <w:rFonts w:ascii="Gill Sans MT" w:hAnsi="Gill Sans MT" w:cs="Arial"/>
        </w:rPr>
      </w:pPr>
      <w:r w:rsidRPr="00104E2C">
        <w:rPr>
          <w:rFonts w:ascii="Gill Sans MT" w:hAnsi="Gill Sans MT" w:cs="Arial"/>
        </w:rPr>
        <w:t>On 14th December 2021, Longview held a video call with Company C to cover three areas: diversity and inclusion, to raise specific questions we had to follow-up on a previous engagement regarding the company’s work with Sustainalytics and in relation to the company’s approach to combatting climate change.</w:t>
      </w:r>
    </w:p>
    <w:p w14:paraId="2EBD4CBF" w14:textId="2245F90D" w:rsidR="00C429A5" w:rsidRPr="00104E2C" w:rsidRDefault="00C429A5" w:rsidP="00377850">
      <w:pPr>
        <w:spacing w:after="160" w:line="259" w:lineRule="auto"/>
        <w:rPr>
          <w:rFonts w:ascii="Gill Sans MT" w:hAnsi="Gill Sans MT" w:cs="Arial"/>
        </w:rPr>
      </w:pPr>
      <w:r w:rsidRPr="00104E2C">
        <w:rPr>
          <w:rFonts w:ascii="Gill Sans MT" w:hAnsi="Gill Sans MT" w:cs="Arial"/>
        </w:rPr>
        <w:t>Longview had a broad conversation on the topic of diversity and inclusion, covering how Company C define diversity and inclusion, who is responsible for its governance, details of the data they collect and disclose, key initiatives in place and metrics Company C use to remain accountable.</w:t>
      </w:r>
    </w:p>
    <w:p w14:paraId="717033B2" w14:textId="11FAC7B9" w:rsidR="00C429A5" w:rsidRPr="00104E2C" w:rsidRDefault="00C429A5" w:rsidP="00377850">
      <w:pPr>
        <w:spacing w:after="160" w:line="259" w:lineRule="auto"/>
        <w:rPr>
          <w:rFonts w:ascii="Gill Sans MT" w:hAnsi="Gill Sans MT" w:cs="Arial"/>
        </w:rPr>
      </w:pPr>
      <w:r w:rsidRPr="00104E2C">
        <w:rPr>
          <w:rFonts w:ascii="Gill Sans MT" w:hAnsi="Gill Sans MT" w:cs="Arial"/>
        </w:rPr>
        <w:t>Longview gave an overview of the way in which we use Sustainalytics, emphasising its importance in providing information specifically relating to ESG.</w:t>
      </w:r>
    </w:p>
    <w:p w14:paraId="5CCCBA4E" w14:textId="4BB3ABBE" w:rsidR="00C429A5" w:rsidRPr="00104E2C" w:rsidRDefault="00C429A5" w:rsidP="00377850">
      <w:pPr>
        <w:spacing w:after="160" w:line="259" w:lineRule="auto"/>
        <w:rPr>
          <w:rFonts w:ascii="Gill Sans MT" w:hAnsi="Gill Sans MT" w:cs="Arial"/>
        </w:rPr>
      </w:pPr>
      <w:r w:rsidRPr="00104E2C">
        <w:rPr>
          <w:rFonts w:ascii="Gill Sans MT" w:hAnsi="Gill Sans MT" w:cs="Arial"/>
        </w:rPr>
        <w:t>Longview posed questions to Company C around climate change and greenhouse gas emissions. The first was why they used the phrase “will advocate for” rather than “commit to” net-zero emissions. Company C explained that they have signed up to the UN Race to Zero Campaign.</w:t>
      </w:r>
    </w:p>
    <w:p w14:paraId="46D06DBE" w14:textId="67505C68" w:rsidR="00C429A5" w:rsidRPr="00104E2C" w:rsidRDefault="00C429A5" w:rsidP="00377850">
      <w:pPr>
        <w:spacing w:after="160" w:line="259" w:lineRule="auto"/>
        <w:rPr>
          <w:rFonts w:ascii="Gill Sans MT" w:hAnsi="Gill Sans MT" w:cs="Arial"/>
        </w:rPr>
      </w:pPr>
      <w:r w:rsidRPr="00104E2C">
        <w:rPr>
          <w:rFonts w:ascii="Gill Sans MT" w:hAnsi="Gill Sans MT" w:cs="Arial"/>
        </w:rPr>
        <w:t>Company C expects to publish more specific data in the next two years, both on short-term opportunities to drive carbon reduction and longer-term projects, which is an important step in the right direction.</w:t>
      </w:r>
    </w:p>
    <w:p w14:paraId="50D8D9A9" w14:textId="2188C452" w:rsidR="00C429A5" w:rsidRPr="00104E2C" w:rsidRDefault="00C429A5" w:rsidP="00C4790D">
      <w:pPr>
        <w:spacing w:after="160" w:line="259" w:lineRule="auto"/>
        <w:rPr>
          <w:rFonts w:ascii="Gill Sans MT" w:hAnsi="Gill Sans MT" w:cstheme="minorHAnsi"/>
          <w:color w:val="FF0000"/>
        </w:rPr>
      </w:pPr>
    </w:p>
    <w:p w14:paraId="7F8EFC46" w14:textId="77777777" w:rsidR="00104E2C" w:rsidRDefault="005B1903" w:rsidP="005B1903">
      <w:pPr>
        <w:pStyle w:val="Heading1"/>
        <w:rPr>
          <w:rFonts w:ascii="Gill Sans MT" w:hAnsi="Gill Sans MT"/>
          <w:b/>
          <w:bCs/>
          <w:color w:val="28825A"/>
          <w:sz w:val="36"/>
          <w:szCs w:val="36"/>
        </w:rPr>
      </w:pPr>
      <w:r w:rsidRPr="00104E2C">
        <w:rPr>
          <w:rFonts w:ascii="Gill Sans MT" w:hAnsi="Gill Sans MT"/>
          <w:b/>
          <w:bCs/>
          <w:color w:val="28825A"/>
          <w:sz w:val="36"/>
          <w:szCs w:val="36"/>
        </w:rPr>
        <w:lastRenderedPageBreak/>
        <w:t>Newton</w:t>
      </w:r>
      <w:r w:rsidR="003523CD" w:rsidRPr="00104E2C">
        <w:rPr>
          <w:rFonts w:ascii="Gill Sans MT" w:hAnsi="Gill Sans MT"/>
          <w:b/>
          <w:bCs/>
          <w:color w:val="28825A"/>
          <w:sz w:val="36"/>
          <w:szCs w:val="36"/>
        </w:rPr>
        <w:t xml:space="preserve"> (Diversified Growth Fund /Absolute Return)</w:t>
      </w:r>
      <w:r w:rsidR="00DF41EE" w:rsidRPr="00104E2C">
        <w:rPr>
          <w:rFonts w:ascii="Gill Sans MT" w:hAnsi="Gill Sans MT"/>
          <w:b/>
          <w:bCs/>
          <w:color w:val="28825A"/>
          <w:sz w:val="36"/>
          <w:szCs w:val="36"/>
        </w:rPr>
        <w:t xml:space="preserve"> </w:t>
      </w:r>
    </w:p>
    <w:p w14:paraId="511A305A" w14:textId="673020BA" w:rsidR="00E4668D" w:rsidRPr="003F7E62" w:rsidRDefault="00DF41EE" w:rsidP="005B1903">
      <w:pPr>
        <w:pStyle w:val="Heading1"/>
        <w:rPr>
          <w:rFonts w:ascii="Gill Sans MT" w:hAnsi="Gill Sans MT"/>
          <w:color w:val="28825A"/>
          <w:sz w:val="36"/>
          <w:szCs w:val="36"/>
        </w:rPr>
      </w:pPr>
      <w:r w:rsidRPr="003F7E62">
        <w:rPr>
          <w:rFonts w:ascii="Gill Sans MT" w:hAnsi="Gill Sans MT"/>
          <w:color w:val="28825A"/>
          <w:sz w:val="36"/>
          <w:szCs w:val="36"/>
        </w:rPr>
        <w:t>Part of Access Pool</w:t>
      </w:r>
    </w:p>
    <w:p w14:paraId="219487BF" w14:textId="5C9BE95E" w:rsidR="00857CD0" w:rsidRPr="00104E2C" w:rsidRDefault="00857CD0" w:rsidP="005B1903">
      <w:pPr>
        <w:pStyle w:val="Heading2"/>
        <w:rPr>
          <w:rFonts w:ascii="Gill Sans MT" w:eastAsia="Arial" w:hAnsi="Gill Sans MT"/>
        </w:rPr>
      </w:pPr>
    </w:p>
    <w:p w14:paraId="20624BDB" w14:textId="79A9DCB7" w:rsidR="00887C2F" w:rsidRDefault="00887C2F" w:rsidP="00887C2F">
      <w:pPr>
        <w:pStyle w:val="Heading2"/>
        <w:rPr>
          <w:rFonts w:ascii="Gill Sans MT" w:hAnsi="Gill Sans MT" w:cs="Arial"/>
          <w:b/>
          <w:bCs/>
          <w:color w:val="auto"/>
        </w:rPr>
      </w:pPr>
      <w:r w:rsidRPr="00104E2C">
        <w:rPr>
          <w:rFonts w:ascii="Gill Sans MT" w:hAnsi="Gill Sans MT" w:cs="Arial"/>
          <w:b/>
          <w:bCs/>
          <w:color w:val="auto"/>
        </w:rPr>
        <w:t>Fund Manager collaborate engagement groups</w:t>
      </w:r>
      <w:r w:rsidRPr="00104E2C" w:rsidDel="00887C2F">
        <w:rPr>
          <w:rFonts w:ascii="Gill Sans MT" w:hAnsi="Gill Sans MT" w:cs="Arial"/>
          <w:b/>
          <w:bCs/>
          <w:color w:val="auto"/>
        </w:rPr>
        <w:t xml:space="preserve"> </w:t>
      </w:r>
      <w:r w:rsidR="003F1C78" w:rsidRPr="003F1C78">
        <w:rPr>
          <w:rFonts w:ascii="Gill Sans MT" w:hAnsi="Gill Sans MT" w:cs="Arial"/>
          <w:b/>
          <w:bCs/>
          <w:color w:val="28825A"/>
        </w:rPr>
        <w:t>-</w:t>
      </w:r>
      <w:r w:rsidR="003F1C78" w:rsidRPr="006D561D">
        <w:rPr>
          <w:rFonts w:ascii="Gill Sans MT" w:hAnsi="Gill Sans MT" w:cs="Arial"/>
          <w:b/>
          <w:bCs/>
          <w:color w:val="auto"/>
        </w:rPr>
        <w:t xml:space="preserve"> </w:t>
      </w:r>
      <w:r w:rsidR="003F1C78" w:rsidRPr="003F1C78">
        <w:rPr>
          <w:rFonts w:ascii="Gill Sans MT" w:hAnsi="Gill Sans MT" w:cs="Arial"/>
          <w:b/>
          <w:bCs/>
          <w:color w:val="28825A"/>
        </w:rPr>
        <w:t>links on page 2</w:t>
      </w:r>
      <w:r w:rsidR="00D908C6">
        <w:rPr>
          <w:rFonts w:ascii="Gill Sans MT" w:hAnsi="Gill Sans MT" w:cs="Arial"/>
          <w:b/>
          <w:bCs/>
          <w:color w:val="28825A"/>
        </w:rPr>
        <w:t>7</w:t>
      </w:r>
    </w:p>
    <w:p w14:paraId="0EA7D415" w14:textId="77777777" w:rsidR="00104E2C" w:rsidRPr="00104E2C" w:rsidRDefault="00104E2C" w:rsidP="00104E2C"/>
    <w:tbl>
      <w:tblPr>
        <w:tblStyle w:val="TableGrid"/>
        <w:tblW w:w="0" w:type="auto"/>
        <w:tblLook w:val="04A0" w:firstRow="1" w:lastRow="0" w:firstColumn="1" w:lastColumn="0" w:noHBand="0" w:noVBand="1"/>
      </w:tblPr>
      <w:tblGrid>
        <w:gridCol w:w="4868"/>
        <w:gridCol w:w="4868"/>
      </w:tblGrid>
      <w:tr w:rsidR="00887C2F" w:rsidRPr="00104E2C" w14:paraId="42C43FD9" w14:textId="77777777" w:rsidTr="00305517">
        <w:trPr>
          <w:trHeight w:val="711"/>
        </w:trPr>
        <w:tc>
          <w:tcPr>
            <w:tcW w:w="4868" w:type="dxa"/>
            <w:vAlign w:val="center"/>
          </w:tcPr>
          <w:p w14:paraId="7604C4C8" w14:textId="77777777" w:rsidR="00887C2F" w:rsidRPr="00104E2C" w:rsidRDefault="00887C2F" w:rsidP="00305517">
            <w:pPr>
              <w:spacing w:after="160" w:line="259" w:lineRule="auto"/>
              <w:rPr>
                <w:rFonts w:ascii="Gill Sans MT" w:hAnsi="Gill Sans MT" w:cs="Arial"/>
                <w:highlight w:val="yellow"/>
              </w:rPr>
            </w:pPr>
            <w:r w:rsidRPr="00104E2C">
              <w:rPr>
                <w:rFonts w:ascii="Gill Sans MT" w:hAnsi="Gill Sans MT" w:cs="Arial"/>
              </w:rPr>
              <w:t>United Nations Principles for Responsible Investment (UNPRI)</w:t>
            </w:r>
          </w:p>
        </w:tc>
        <w:tc>
          <w:tcPr>
            <w:tcW w:w="4868" w:type="dxa"/>
            <w:vAlign w:val="center"/>
          </w:tcPr>
          <w:p w14:paraId="2FFE1DA6" w14:textId="77777777" w:rsidR="00887C2F" w:rsidRPr="00104E2C" w:rsidRDefault="00887C2F" w:rsidP="00305517">
            <w:pPr>
              <w:spacing w:after="160" w:line="259" w:lineRule="auto"/>
              <w:rPr>
                <w:rFonts w:ascii="Gill Sans MT" w:hAnsi="Gill Sans MT" w:cs="Arial"/>
                <w:highlight w:val="yellow"/>
              </w:rPr>
            </w:pPr>
            <w:r w:rsidRPr="00104E2C">
              <w:rPr>
                <w:rFonts w:ascii="Gill Sans MT" w:hAnsi="Gill Sans MT" w:cs="Arial"/>
              </w:rPr>
              <w:t>Institutional Investors Group on Climate Change (IIGCC)</w:t>
            </w:r>
          </w:p>
        </w:tc>
      </w:tr>
      <w:tr w:rsidR="00887C2F" w:rsidRPr="00104E2C" w14:paraId="7AD8AA79" w14:textId="77777777" w:rsidTr="00305517">
        <w:trPr>
          <w:trHeight w:val="711"/>
        </w:trPr>
        <w:tc>
          <w:tcPr>
            <w:tcW w:w="4868" w:type="dxa"/>
            <w:vAlign w:val="center"/>
          </w:tcPr>
          <w:p w14:paraId="7DD239CD" w14:textId="77777777" w:rsidR="00887C2F" w:rsidRPr="00104E2C" w:rsidRDefault="00887C2F" w:rsidP="00305517">
            <w:pPr>
              <w:spacing w:after="160" w:line="259" w:lineRule="auto"/>
              <w:rPr>
                <w:rFonts w:ascii="Gill Sans MT" w:hAnsi="Gill Sans MT" w:cs="Arial"/>
                <w:highlight w:val="yellow"/>
              </w:rPr>
            </w:pPr>
            <w:r w:rsidRPr="00104E2C">
              <w:rPr>
                <w:rFonts w:ascii="Gill Sans MT" w:hAnsi="Gill Sans MT" w:cs="Arial"/>
              </w:rPr>
              <w:t>FRC Stewardship Code</w:t>
            </w:r>
          </w:p>
        </w:tc>
        <w:tc>
          <w:tcPr>
            <w:tcW w:w="4868" w:type="dxa"/>
            <w:vAlign w:val="center"/>
          </w:tcPr>
          <w:p w14:paraId="050062BD" w14:textId="77777777" w:rsidR="00887C2F" w:rsidRPr="00104E2C" w:rsidRDefault="00887C2F" w:rsidP="00305517">
            <w:pPr>
              <w:spacing w:after="160" w:line="259" w:lineRule="auto"/>
              <w:rPr>
                <w:rFonts w:ascii="Gill Sans MT" w:hAnsi="Gill Sans MT" w:cs="Arial"/>
                <w:highlight w:val="yellow"/>
              </w:rPr>
            </w:pPr>
            <w:r w:rsidRPr="00104E2C">
              <w:rPr>
                <w:rFonts w:ascii="Gill Sans MT" w:hAnsi="Gill Sans MT" w:cs="Arial"/>
              </w:rPr>
              <w:t>Climate action 100+</w:t>
            </w:r>
          </w:p>
        </w:tc>
      </w:tr>
      <w:tr w:rsidR="00887C2F" w:rsidRPr="00104E2C" w14:paraId="617FF044" w14:textId="77777777" w:rsidTr="00305517">
        <w:trPr>
          <w:trHeight w:val="711"/>
        </w:trPr>
        <w:tc>
          <w:tcPr>
            <w:tcW w:w="4868" w:type="dxa"/>
            <w:vAlign w:val="center"/>
          </w:tcPr>
          <w:p w14:paraId="6510DE8A" w14:textId="77777777" w:rsidR="00887C2F" w:rsidRPr="00104E2C" w:rsidRDefault="00887C2F" w:rsidP="00305517">
            <w:pPr>
              <w:spacing w:after="160" w:line="259" w:lineRule="auto"/>
              <w:rPr>
                <w:rFonts w:ascii="Gill Sans MT" w:hAnsi="Gill Sans MT" w:cs="Arial"/>
                <w:highlight w:val="yellow"/>
              </w:rPr>
            </w:pPr>
            <w:r w:rsidRPr="00104E2C">
              <w:rPr>
                <w:rFonts w:ascii="Gill Sans MT" w:hAnsi="Gill Sans MT" w:cs="Arial"/>
              </w:rPr>
              <w:t>Net Zero Asset Managers Initiative</w:t>
            </w:r>
          </w:p>
        </w:tc>
        <w:tc>
          <w:tcPr>
            <w:tcW w:w="4868" w:type="dxa"/>
            <w:vAlign w:val="center"/>
          </w:tcPr>
          <w:p w14:paraId="53363444" w14:textId="77777777" w:rsidR="00887C2F" w:rsidRPr="00104E2C" w:rsidRDefault="00887C2F" w:rsidP="00305517">
            <w:pPr>
              <w:spacing w:after="160" w:line="259" w:lineRule="auto"/>
              <w:rPr>
                <w:rFonts w:ascii="Gill Sans MT" w:hAnsi="Gill Sans MT" w:cs="Arial"/>
                <w:highlight w:val="yellow"/>
              </w:rPr>
            </w:pPr>
            <w:r w:rsidRPr="00104E2C">
              <w:rPr>
                <w:rFonts w:ascii="Gill Sans MT" w:hAnsi="Gill Sans MT" w:cs="Arial"/>
                <w:color w:val="000000"/>
              </w:rPr>
              <w:t>Taskforce on Climate Related Financial Disclosure</w:t>
            </w:r>
          </w:p>
        </w:tc>
      </w:tr>
      <w:tr w:rsidR="00887C2F" w:rsidRPr="00104E2C" w14:paraId="1C75B0FB" w14:textId="77777777" w:rsidTr="00305517">
        <w:trPr>
          <w:trHeight w:val="711"/>
        </w:trPr>
        <w:tc>
          <w:tcPr>
            <w:tcW w:w="4868" w:type="dxa"/>
            <w:vAlign w:val="center"/>
          </w:tcPr>
          <w:p w14:paraId="04313933" w14:textId="77777777" w:rsidR="00887C2F" w:rsidRPr="00104E2C" w:rsidRDefault="00887C2F" w:rsidP="00305517">
            <w:pPr>
              <w:spacing w:after="160" w:line="259" w:lineRule="auto"/>
              <w:rPr>
                <w:rFonts w:ascii="Gill Sans MT" w:hAnsi="Gill Sans MT" w:cs="Arial"/>
              </w:rPr>
            </w:pPr>
            <w:r w:rsidRPr="00104E2C">
              <w:rPr>
                <w:rFonts w:ascii="Gill Sans MT" w:hAnsi="Gill Sans MT" w:cs="Arial"/>
              </w:rPr>
              <w:t>UN Global Compact</w:t>
            </w:r>
          </w:p>
        </w:tc>
        <w:tc>
          <w:tcPr>
            <w:tcW w:w="4868" w:type="dxa"/>
            <w:vAlign w:val="center"/>
          </w:tcPr>
          <w:p w14:paraId="6F6BFA7E" w14:textId="77777777" w:rsidR="00887C2F" w:rsidRPr="00104E2C" w:rsidRDefault="00887C2F" w:rsidP="00305517">
            <w:pPr>
              <w:spacing w:after="160" w:line="259" w:lineRule="auto"/>
              <w:rPr>
                <w:rFonts w:ascii="Gill Sans MT" w:hAnsi="Gill Sans MT" w:cs="Arial"/>
                <w:color w:val="000000"/>
              </w:rPr>
            </w:pPr>
          </w:p>
        </w:tc>
      </w:tr>
    </w:tbl>
    <w:p w14:paraId="6454B2F5" w14:textId="77777777" w:rsidR="00887C2F" w:rsidRPr="00104E2C" w:rsidRDefault="00887C2F" w:rsidP="00104E2C">
      <w:pPr>
        <w:rPr>
          <w:rFonts w:ascii="Gill Sans MT" w:hAnsi="Gill Sans MT" w:cs="Arial"/>
        </w:rPr>
      </w:pPr>
    </w:p>
    <w:p w14:paraId="66035417" w14:textId="13C90369" w:rsidR="005B1903" w:rsidRPr="00104E2C" w:rsidRDefault="005B1903" w:rsidP="005B1903">
      <w:pPr>
        <w:pStyle w:val="Heading2"/>
        <w:rPr>
          <w:rFonts w:ascii="Gill Sans MT" w:eastAsia="Arial" w:hAnsi="Gill Sans MT" w:cs="Arial"/>
          <w:b/>
          <w:bCs/>
          <w:color w:val="auto"/>
        </w:rPr>
      </w:pPr>
      <w:r w:rsidRPr="00104E2C">
        <w:rPr>
          <w:rFonts w:ascii="Gill Sans MT" w:eastAsia="Arial" w:hAnsi="Gill Sans MT" w:cs="Arial"/>
          <w:b/>
          <w:bCs/>
          <w:color w:val="auto"/>
        </w:rPr>
        <w:t>Voting</w:t>
      </w:r>
    </w:p>
    <w:p w14:paraId="0FB7A887" w14:textId="77777777" w:rsidR="00857CD0" w:rsidRPr="00104E2C" w:rsidRDefault="00857CD0" w:rsidP="00857CD0">
      <w:pPr>
        <w:rPr>
          <w:rFonts w:ascii="Gill Sans MT" w:hAnsi="Gill Sans MT" w:cs="Arial"/>
        </w:rPr>
      </w:pPr>
    </w:p>
    <w:tbl>
      <w:tblPr>
        <w:tblStyle w:val="TableGrid"/>
        <w:tblW w:w="0" w:type="auto"/>
        <w:tblLook w:val="04A0" w:firstRow="1" w:lastRow="0" w:firstColumn="1" w:lastColumn="0" w:noHBand="0" w:noVBand="1"/>
      </w:tblPr>
      <w:tblGrid>
        <w:gridCol w:w="1224"/>
        <w:gridCol w:w="1397"/>
        <w:gridCol w:w="862"/>
        <w:gridCol w:w="922"/>
        <w:gridCol w:w="1715"/>
        <w:gridCol w:w="1803"/>
        <w:gridCol w:w="1813"/>
      </w:tblGrid>
      <w:tr w:rsidR="00D908C6" w:rsidRPr="00104E2C" w14:paraId="17DCE71E" w14:textId="77777777" w:rsidTr="00853AB4">
        <w:trPr>
          <w:trHeight w:val="811"/>
        </w:trPr>
        <w:tc>
          <w:tcPr>
            <w:tcW w:w="0" w:type="auto"/>
            <w:shd w:val="clear" w:color="auto" w:fill="28825A"/>
            <w:hideMark/>
          </w:tcPr>
          <w:p w14:paraId="5A78A3A7" w14:textId="77777777" w:rsidR="000821DB" w:rsidRPr="00E61011" w:rsidRDefault="000821DB" w:rsidP="00E61011">
            <w:pPr>
              <w:spacing w:after="45" w:line="230" w:lineRule="atLeast"/>
              <w:ind w:left="108"/>
              <w:jc w:val="center"/>
              <w:textAlignment w:val="baseline"/>
              <w:rPr>
                <w:rFonts w:ascii="Gill Sans MT" w:eastAsiaTheme="minorHAnsi" w:hAnsi="Gill Sans MT" w:cs="Arial"/>
                <w:color w:val="FFFFFF" w:themeColor="background1"/>
                <w:lang w:val="en-GB"/>
              </w:rPr>
            </w:pPr>
            <w:r w:rsidRPr="00E61011">
              <w:rPr>
                <w:rFonts w:ascii="Gill Sans MT" w:hAnsi="Gill Sans MT" w:cs="Arial"/>
                <w:color w:val="FFFFFF" w:themeColor="background1"/>
              </w:rPr>
              <w:t>Number of Voteable meetings</w:t>
            </w:r>
          </w:p>
        </w:tc>
        <w:tc>
          <w:tcPr>
            <w:tcW w:w="0" w:type="auto"/>
            <w:shd w:val="clear" w:color="auto" w:fill="28825A"/>
            <w:hideMark/>
          </w:tcPr>
          <w:p w14:paraId="612B1136" w14:textId="77777777" w:rsidR="000821DB" w:rsidRPr="00E61011" w:rsidRDefault="000821DB" w:rsidP="00E61011">
            <w:pPr>
              <w:spacing w:after="161" w:line="230" w:lineRule="atLeast"/>
              <w:ind w:left="108"/>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Resolutions voted</w:t>
            </w:r>
          </w:p>
        </w:tc>
        <w:tc>
          <w:tcPr>
            <w:tcW w:w="0" w:type="auto"/>
            <w:shd w:val="clear" w:color="auto" w:fill="28825A"/>
            <w:hideMark/>
          </w:tcPr>
          <w:p w14:paraId="4C4032C3" w14:textId="77777777" w:rsidR="000821DB" w:rsidRPr="00E61011" w:rsidRDefault="000821DB" w:rsidP="00E61011">
            <w:pPr>
              <w:spacing w:after="276" w:line="230" w:lineRule="atLeast"/>
              <w:ind w:left="110"/>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Votes for</w:t>
            </w:r>
          </w:p>
        </w:tc>
        <w:tc>
          <w:tcPr>
            <w:tcW w:w="0" w:type="auto"/>
            <w:shd w:val="clear" w:color="auto" w:fill="28825A"/>
            <w:hideMark/>
          </w:tcPr>
          <w:p w14:paraId="55E83D21" w14:textId="77777777" w:rsidR="000821DB" w:rsidRPr="00E61011" w:rsidRDefault="000821DB" w:rsidP="00E61011">
            <w:pPr>
              <w:spacing w:after="161" w:line="230" w:lineRule="atLeast"/>
              <w:ind w:left="108"/>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 xml:space="preserve">Votes </w:t>
            </w:r>
            <w:r w:rsidRPr="00E61011">
              <w:rPr>
                <w:rFonts w:ascii="Gill Sans MT" w:hAnsi="Gill Sans MT" w:cs="Arial"/>
                <w:color w:val="FFFFFF" w:themeColor="background1"/>
              </w:rPr>
              <w:br/>
              <w:t>against</w:t>
            </w:r>
          </w:p>
        </w:tc>
        <w:tc>
          <w:tcPr>
            <w:tcW w:w="0" w:type="auto"/>
            <w:shd w:val="clear" w:color="auto" w:fill="28825A"/>
            <w:hideMark/>
          </w:tcPr>
          <w:p w14:paraId="497DF01B" w14:textId="54230BFC" w:rsidR="000821DB" w:rsidRPr="00E61011" w:rsidRDefault="000821DB" w:rsidP="00E61011">
            <w:pPr>
              <w:spacing w:after="45" w:line="230" w:lineRule="atLeast"/>
              <w:ind w:left="108" w:right="324"/>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Abstained/ Withheld/ D</w:t>
            </w:r>
            <w:r w:rsidR="00D908C6">
              <w:rPr>
                <w:rFonts w:ascii="Gill Sans MT" w:hAnsi="Gill Sans MT" w:cs="Arial"/>
                <w:color w:val="FFFFFF" w:themeColor="background1"/>
              </w:rPr>
              <w:t>i</w:t>
            </w:r>
            <w:r w:rsidR="00D908C6">
              <w:rPr>
                <w:color w:val="FFFFFF" w:themeColor="background1"/>
              </w:rPr>
              <w:t>d not vote</w:t>
            </w:r>
          </w:p>
        </w:tc>
        <w:tc>
          <w:tcPr>
            <w:tcW w:w="0" w:type="auto"/>
            <w:shd w:val="clear" w:color="auto" w:fill="28825A"/>
          </w:tcPr>
          <w:p w14:paraId="7F7122D5" w14:textId="77777777" w:rsidR="000821DB" w:rsidRPr="00E61011" w:rsidRDefault="000821DB" w:rsidP="00E61011">
            <w:pPr>
              <w:spacing w:after="45" w:line="230" w:lineRule="atLeast"/>
              <w:ind w:left="108" w:right="324"/>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With management</w:t>
            </w:r>
          </w:p>
        </w:tc>
        <w:tc>
          <w:tcPr>
            <w:tcW w:w="0" w:type="auto"/>
            <w:shd w:val="clear" w:color="auto" w:fill="28825A"/>
          </w:tcPr>
          <w:p w14:paraId="32523C37" w14:textId="77777777" w:rsidR="000821DB" w:rsidRPr="00E61011" w:rsidRDefault="000821DB" w:rsidP="00E61011">
            <w:pPr>
              <w:spacing w:after="45" w:line="230" w:lineRule="atLeast"/>
              <w:ind w:left="108" w:right="324"/>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Against management</w:t>
            </w:r>
          </w:p>
        </w:tc>
      </w:tr>
      <w:tr w:rsidR="005F605C" w:rsidRPr="00104E2C" w14:paraId="2228BA9A" w14:textId="77777777" w:rsidTr="00853AB4">
        <w:trPr>
          <w:trHeight w:val="351"/>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9B3B46" w14:textId="50700956" w:rsidR="005F605C" w:rsidRPr="00E61011" w:rsidRDefault="005F605C" w:rsidP="00E61011">
            <w:pPr>
              <w:spacing w:after="51" w:line="230" w:lineRule="atLeast"/>
              <w:ind w:left="120"/>
              <w:jc w:val="center"/>
              <w:textAlignment w:val="baseline"/>
              <w:rPr>
                <w:rFonts w:ascii="Gill Sans MT" w:hAnsi="Gill Sans MT" w:cs="Arial"/>
              </w:rPr>
            </w:pPr>
            <w:r w:rsidRPr="00E61011">
              <w:rPr>
                <w:rFonts w:ascii="Gill Sans MT" w:hAnsi="Gill Sans MT" w:cs="Arial"/>
                <w:color w:val="000000"/>
              </w:rPr>
              <w:t>11</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2E3DA9F2" w14:textId="5A5319F7" w:rsidR="005F605C" w:rsidRPr="00E61011" w:rsidRDefault="005F605C" w:rsidP="00E61011">
            <w:pPr>
              <w:spacing w:after="51" w:line="230" w:lineRule="atLeast"/>
              <w:ind w:left="115"/>
              <w:jc w:val="center"/>
              <w:textAlignment w:val="baseline"/>
              <w:rPr>
                <w:rFonts w:ascii="Gill Sans MT" w:hAnsi="Gill Sans MT" w:cs="Arial"/>
              </w:rPr>
            </w:pPr>
            <w:r w:rsidRPr="00E61011">
              <w:rPr>
                <w:rFonts w:ascii="Gill Sans MT" w:hAnsi="Gill Sans MT" w:cs="Arial"/>
                <w:color w:val="000000"/>
              </w:rPr>
              <w:t>143</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0EAD87A0" w14:textId="4FD5904C" w:rsidR="005F605C" w:rsidRPr="00E61011" w:rsidRDefault="005F605C" w:rsidP="00E61011">
            <w:pPr>
              <w:spacing w:after="51" w:line="230" w:lineRule="atLeast"/>
              <w:ind w:left="110"/>
              <w:jc w:val="center"/>
              <w:textAlignment w:val="baseline"/>
              <w:rPr>
                <w:rFonts w:ascii="Gill Sans MT" w:hAnsi="Gill Sans MT" w:cs="Arial"/>
              </w:rPr>
            </w:pPr>
            <w:r w:rsidRPr="00E61011">
              <w:rPr>
                <w:rFonts w:ascii="Gill Sans MT" w:hAnsi="Gill Sans MT" w:cs="Arial"/>
                <w:color w:val="000000"/>
              </w:rPr>
              <w:t>126</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3238CF61" w14:textId="541B1BEB" w:rsidR="005F605C" w:rsidRPr="00E61011" w:rsidRDefault="005F605C" w:rsidP="00E61011">
            <w:pPr>
              <w:spacing w:after="51" w:line="230" w:lineRule="atLeast"/>
              <w:ind w:left="110"/>
              <w:jc w:val="center"/>
              <w:textAlignment w:val="baseline"/>
              <w:rPr>
                <w:rFonts w:ascii="Gill Sans MT" w:hAnsi="Gill Sans MT" w:cs="Arial"/>
              </w:rPr>
            </w:pPr>
            <w:r w:rsidRPr="00E61011">
              <w:rPr>
                <w:rFonts w:ascii="Gill Sans MT" w:hAnsi="Gill Sans MT" w:cs="Arial"/>
                <w:color w:val="000000"/>
              </w:rPr>
              <w:t>13</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4878964D" w14:textId="4E3FD530" w:rsidR="005F605C" w:rsidRPr="00E61011" w:rsidRDefault="005F605C" w:rsidP="00E61011">
            <w:pPr>
              <w:spacing w:after="51" w:line="230" w:lineRule="atLeast"/>
              <w:ind w:left="111"/>
              <w:jc w:val="center"/>
              <w:textAlignment w:val="baseline"/>
              <w:rPr>
                <w:rFonts w:ascii="Gill Sans MT" w:hAnsi="Gill Sans MT" w:cs="Arial"/>
              </w:rPr>
            </w:pPr>
            <w:r w:rsidRPr="00E61011">
              <w:rPr>
                <w:rFonts w:ascii="Gill Sans MT" w:hAnsi="Gill Sans MT" w:cs="Arial"/>
                <w:color w:val="000000"/>
              </w:rPr>
              <w:t>2</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552AEE8C" w14:textId="65A2FA00" w:rsidR="005F605C" w:rsidRPr="00E61011" w:rsidRDefault="005F605C" w:rsidP="00E61011">
            <w:pPr>
              <w:spacing w:after="51" w:line="230" w:lineRule="atLeast"/>
              <w:ind w:left="111"/>
              <w:jc w:val="center"/>
              <w:textAlignment w:val="baseline"/>
              <w:rPr>
                <w:rFonts w:ascii="Gill Sans MT" w:hAnsi="Gill Sans MT" w:cs="Arial"/>
              </w:rPr>
            </w:pPr>
            <w:r w:rsidRPr="00E61011">
              <w:rPr>
                <w:rFonts w:ascii="Gill Sans MT" w:hAnsi="Gill Sans MT" w:cs="Arial"/>
                <w:color w:val="000000"/>
              </w:rPr>
              <w:t>130</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6B0E643F" w14:textId="7D093A9B" w:rsidR="005F605C" w:rsidRPr="00E61011" w:rsidRDefault="005F605C" w:rsidP="00E61011">
            <w:pPr>
              <w:spacing w:after="51" w:line="230" w:lineRule="atLeast"/>
              <w:ind w:left="111"/>
              <w:jc w:val="center"/>
              <w:textAlignment w:val="baseline"/>
              <w:rPr>
                <w:rFonts w:ascii="Gill Sans MT" w:hAnsi="Gill Sans MT" w:cs="Arial"/>
              </w:rPr>
            </w:pPr>
            <w:r w:rsidRPr="00E61011">
              <w:rPr>
                <w:rFonts w:ascii="Gill Sans MT" w:hAnsi="Gill Sans MT" w:cs="Arial"/>
                <w:color w:val="000000"/>
              </w:rPr>
              <w:t>12</w:t>
            </w:r>
          </w:p>
        </w:tc>
      </w:tr>
    </w:tbl>
    <w:p w14:paraId="1FBBCB10" w14:textId="77777777" w:rsidR="001F6A01" w:rsidRPr="00104E2C" w:rsidRDefault="001F6A01" w:rsidP="001F6A01">
      <w:pPr>
        <w:rPr>
          <w:rFonts w:ascii="Gill Sans MT" w:hAnsi="Gill Sans MT" w:cs="Arial"/>
          <w:highlight w:val="yellow"/>
        </w:rPr>
      </w:pPr>
    </w:p>
    <w:p w14:paraId="7DE73C9A" w14:textId="77777777" w:rsidR="003D7EE9" w:rsidRPr="003D7EE9" w:rsidRDefault="003D7EE9" w:rsidP="003D7EE9">
      <w:pPr>
        <w:rPr>
          <w:rFonts w:ascii="Gill Sans MT" w:hAnsi="Gill Sans MT" w:cs="Arial"/>
        </w:rPr>
      </w:pPr>
      <w:r w:rsidRPr="00104E2C">
        <w:rPr>
          <w:rFonts w:ascii="Gill Sans MT" w:hAnsi="Gill Sans MT" w:cs="Arial"/>
          <w:b/>
          <w:bCs/>
          <w:i/>
          <w:iCs/>
        </w:rPr>
        <w:t>N</w:t>
      </w:r>
      <w:r>
        <w:rPr>
          <w:rFonts w:ascii="Gill Sans MT" w:hAnsi="Gill Sans MT" w:cs="Arial"/>
          <w:b/>
          <w:bCs/>
          <w:i/>
          <w:iCs/>
        </w:rPr>
        <w:t>ote:</w:t>
      </w:r>
      <w:r w:rsidRPr="00104E2C">
        <w:rPr>
          <w:rFonts w:ascii="Gill Sans MT" w:hAnsi="Gill Sans MT" w:cs="Arial"/>
          <w:b/>
          <w:bCs/>
          <w:i/>
          <w:iCs/>
        </w:rPr>
        <w:t xml:space="preserve"> </w:t>
      </w:r>
      <w:r w:rsidRPr="003D7EE9">
        <w:rPr>
          <w:rFonts w:ascii="Gill Sans MT" w:hAnsi="Gill Sans MT" w:cs="Arial"/>
        </w:rPr>
        <w:t xml:space="preserve">All data </w:t>
      </w:r>
      <w:r>
        <w:rPr>
          <w:rFonts w:ascii="Gill Sans MT" w:hAnsi="Gill Sans MT" w:cs="Arial"/>
        </w:rPr>
        <w:t xml:space="preserve">displayed </w:t>
      </w:r>
      <w:r w:rsidRPr="003D7EE9">
        <w:rPr>
          <w:rFonts w:ascii="Gill Sans MT" w:hAnsi="Gill Sans MT" w:cs="Arial"/>
        </w:rPr>
        <w:t>is fund specific</w:t>
      </w:r>
      <w:r>
        <w:rPr>
          <w:rFonts w:ascii="Gill Sans MT" w:hAnsi="Gill Sans MT" w:cs="Arial"/>
        </w:rPr>
        <w:t xml:space="preserve">, </w:t>
      </w:r>
      <w:r w:rsidRPr="003D7EE9">
        <w:rPr>
          <w:rFonts w:ascii="Gill Sans MT" w:hAnsi="Gill Sans MT" w:cs="Arial"/>
        </w:rPr>
        <w:t>not at fund manager level</w:t>
      </w:r>
    </w:p>
    <w:p w14:paraId="013F1F9B" w14:textId="77777777" w:rsidR="003F7E62" w:rsidRDefault="003F7E62" w:rsidP="00857CD0">
      <w:pPr>
        <w:rPr>
          <w:rFonts w:ascii="Gill Sans MT" w:hAnsi="Gill Sans MT" w:cs="Arial"/>
          <w:b/>
          <w:bCs/>
          <w:sz w:val="26"/>
          <w:szCs w:val="26"/>
        </w:rPr>
      </w:pPr>
    </w:p>
    <w:p w14:paraId="6B82EDC8" w14:textId="11852A2E" w:rsidR="00857CD0" w:rsidRDefault="00857CD0" w:rsidP="00857CD0">
      <w:pPr>
        <w:rPr>
          <w:rFonts w:ascii="Gill Sans MT" w:hAnsi="Gill Sans MT" w:cs="Arial"/>
          <w:b/>
          <w:bCs/>
          <w:sz w:val="26"/>
          <w:szCs w:val="26"/>
        </w:rPr>
      </w:pPr>
      <w:r w:rsidRPr="00104E2C">
        <w:rPr>
          <w:rFonts w:ascii="Gill Sans MT" w:hAnsi="Gill Sans MT" w:cs="Arial"/>
          <w:b/>
          <w:bCs/>
          <w:sz w:val="26"/>
          <w:szCs w:val="26"/>
        </w:rPr>
        <w:t xml:space="preserve">Resolutions voted on in </w:t>
      </w:r>
      <w:r w:rsidR="003F7E62">
        <w:rPr>
          <w:rFonts w:ascii="Gill Sans MT" w:hAnsi="Gill Sans MT" w:cs="Arial"/>
          <w:b/>
          <w:bCs/>
          <w:sz w:val="26"/>
          <w:szCs w:val="26"/>
        </w:rPr>
        <w:t xml:space="preserve">this </w:t>
      </w:r>
      <w:r w:rsidRPr="00104E2C">
        <w:rPr>
          <w:rFonts w:ascii="Gill Sans MT" w:hAnsi="Gill Sans MT" w:cs="Arial"/>
          <w:b/>
          <w:bCs/>
          <w:sz w:val="26"/>
          <w:szCs w:val="26"/>
        </w:rPr>
        <w:t>quarter</w:t>
      </w:r>
    </w:p>
    <w:p w14:paraId="5E918F25" w14:textId="77777777" w:rsidR="00104E2C" w:rsidRPr="00104E2C" w:rsidRDefault="00104E2C" w:rsidP="00857CD0">
      <w:pPr>
        <w:rPr>
          <w:rFonts w:ascii="Gill Sans MT" w:hAnsi="Gill Sans MT" w:cs="Arial"/>
          <w:b/>
          <w:bCs/>
          <w:sz w:val="26"/>
          <w:szCs w:val="26"/>
        </w:rPr>
      </w:pPr>
    </w:p>
    <w:p w14:paraId="38537711" w14:textId="3837D9DD" w:rsidR="00A465DF" w:rsidRPr="003B3D36" w:rsidRDefault="00A465DF" w:rsidP="00A465DF">
      <w:pPr>
        <w:rPr>
          <w:rFonts w:ascii="Gill Sans MT" w:hAnsi="Gill Sans MT" w:cs="Arial"/>
        </w:rPr>
      </w:pPr>
      <w:r w:rsidRPr="00BD6150">
        <w:rPr>
          <w:rFonts w:ascii="Gill Sans MT" w:hAnsi="Gill Sans MT"/>
        </w:rPr>
        <w:t xml:space="preserve">Newton do not provide underlying quarterly voting information </w:t>
      </w:r>
      <w:r w:rsidR="003620E5" w:rsidRPr="00BD6150">
        <w:rPr>
          <w:rFonts w:ascii="Gill Sans MT" w:hAnsi="Gill Sans MT"/>
        </w:rPr>
        <w:t>n</w:t>
      </w:r>
      <w:r w:rsidRPr="00BD6150">
        <w:rPr>
          <w:rFonts w:ascii="Gill Sans MT" w:hAnsi="Gill Sans MT"/>
        </w:rPr>
        <w:t>or their voting policy on their website. If required, this information should be requested directly from the fund manager.</w:t>
      </w:r>
    </w:p>
    <w:p w14:paraId="7B7A7811" w14:textId="77777777" w:rsidR="00104E2C" w:rsidRPr="00104E2C" w:rsidRDefault="00104E2C" w:rsidP="00857CD0">
      <w:pPr>
        <w:rPr>
          <w:rFonts w:ascii="Gill Sans MT" w:hAnsi="Gill Sans MT" w:cs="Arial"/>
          <w:b/>
          <w:bCs/>
          <w:sz w:val="26"/>
          <w:szCs w:val="26"/>
        </w:rPr>
      </w:pPr>
    </w:p>
    <w:p w14:paraId="3BCC4896" w14:textId="77777777" w:rsidR="00857CD0" w:rsidRPr="00104E2C" w:rsidRDefault="00857CD0" w:rsidP="005B1903">
      <w:pPr>
        <w:pStyle w:val="Heading2"/>
        <w:rPr>
          <w:rFonts w:ascii="Gill Sans MT" w:hAnsi="Gill Sans MT" w:cs="Arial"/>
        </w:rPr>
      </w:pPr>
    </w:p>
    <w:p w14:paraId="28BDED0B" w14:textId="456056A8" w:rsidR="005B1903" w:rsidRPr="00861569" w:rsidRDefault="005B1903" w:rsidP="005B1903">
      <w:pPr>
        <w:pStyle w:val="Heading2"/>
        <w:rPr>
          <w:rFonts w:ascii="Gill Sans MT" w:hAnsi="Gill Sans MT" w:cs="Arial"/>
          <w:b/>
          <w:bCs/>
          <w:color w:val="auto"/>
        </w:rPr>
      </w:pPr>
      <w:r w:rsidRPr="00861569">
        <w:rPr>
          <w:rFonts w:ascii="Gill Sans MT" w:hAnsi="Gill Sans MT" w:cs="Arial"/>
          <w:b/>
          <w:bCs/>
          <w:color w:val="auto"/>
        </w:rPr>
        <w:t>Engagement</w:t>
      </w:r>
    </w:p>
    <w:p w14:paraId="1BE9336B" w14:textId="5C6645D1" w:rsidR="00E60307" w:rsidRPr="00104E2C" w:rsidRDefault="00E60307" w:rsidP="00E60307">
      <w:pPr>
        <w:rPr>
          <w:rFonts w:ascii="Gill Sans MT" w:hAnsi="Gill Sans MT" w:cs="Arial"/>
        </w:rPr>
      </w:pPr>
    </w:p>
    <w:p w14:paraId="5A915ABC" w14:textId="499B43D3" w:rsidR="00E60307" w:rsidRPr="00EA493C" w:rsidRDefault="00BA6673" w:rsidP="00E60307">
      <w:pPr>
        <w:rPr>
          <w:rFonts w:ascii="Gill Sans MT" w:hAnsi="Gill Sans MT" w:cs="Arial"/>
        </w:rPr>
      </w:pPr>
      <w:r w:rsidRPr="00EA493C">
        <w:rPr>
          <w:rFonts w:ascii="Gill Sans MT" w:hAnsi="Gill Sans MT" w:cs="Arial"/>
        </w:rPr>
        <w:t xml:space="preserve">Newton – Responsible investment page </w:t>
      </w:r>
      <w:r w:rsidR="00EA493C" w:rsidRPr="00EA493C">
        <w:rPr>
          <w:rFonts w:ascii="Gill Sans MT" w:hAnsi="Gill Sans MT" w:cs="Arial"/>
        </w:rPr>
        <w:t xml:space="preserve">- </w:t>
      </w:r>
      <w:hyperlink r:id="rId30" w:history="1">
        <w:r w:rsidRPr="00EA493C">
          <w:rPr>
            <w:rStyle w:val="Hyperlink"/>
            <w:rFonts w:ascii="Gill Sans MT" w:hAnsi="Gill Sans MT" w:cs="Arial"/>
          </w:rPr>
          <w:t>available here</w:t>
        </w:r>
      </w:hyperlink>
      <w:r w:rsidRPr="00EA493C">
        <w:rPr>
          <w:rFonts w:ascii="Gill Sans MT" w:hAnsi="Gill Sans MT" w:cs="Arial"/>
        </w:rPr>
        <w:t xml:space="preserve"> </w:t>
      </w:r>
    </w:p>
    <w:p w14:paraId="6974C04C" w14:textId="77777777" w:rsidR="003F7E62" w:rsidRPr="00EA493C" w:rsidRDefault="003F7E62" w:rsidP="00E60307">
      <w:pPr>
        <w:rPr>
          <w:rFonts w:ascii="Gill Sans MT" w:hAnsi="Gill Sans MT" w:cs="Arial"/>
        </w:rPr>
      </w:pPr>
    </w:p>
    <w:p w14:paraId="1DA0B6AD" w14:textId="379D6DF0" w:rsidR="00E60307" w:rsidRPr="00104E2C" w:rsidRDefault="00BA6673" w:rsidP="00E60307">
      <w:pPr>
        <w:rPr>
          <w:rFonts w:ascii="Gill Sans MT" w:hAnsi="Gill Sans MT"/>
        </w:rPr>
      </w:pPr>
      <w:r w:rsidRPr="00EA493C">
        <w:rPr>
          <w:rFonts w:ascii="Gill Sans MT" w:hAnsi="Gill Sans MT" w:cs="Arial"/>
        </w:rPr>
        <w:t xml:space="preserve">Newton – </w:t>
      </w:r>
      <w:r w:rsidR="00E60307" w:rsidRPr="00EA493C">
        <w:rPr>
          <w:rFonts w:ascii="Gill Sans MT" w:hAnsi="Gill Sans MT" w:cs="Arial"/>
        </w:rPr>
        <w:t>Quarterly Reports</w:t>
      </w:r>
      <w:r w:rsidR="00EA493C" w:rsidRPr="00EA493C">
        <w:rPr>
          <w:rFonts w:ascii="Gill Sans MT" w:hAnsi="Gill Sans MT" w:cs="Arial"/>
        </w:rPr>
        <w:t xml:space="preserve"> -</w:t>
      </w:r>
      <w:r w:rsidR="00E60307" w:rsidRPr="00EA493C">
        <w:rPr>
          <w:rFonts w:ascii="Gill Sans MT" w:hAnsi="Gill Sans MT" w:cs="Arial"/>
        </w:rPr>
        <w:t xml:space="preserve"> </w:t>
      </w:r>
      <w:hyperlink r:id="rId31" w:history="1">
        <w:r w:rsidR="00E60307" w:rsidRPr="00EA493C">
          <w:rPr>
            <w:rStyle w:val="Hyperlink"/>
            <w:rFonts w:ascii="Gill Sans MT" w:hAnsi="Gill Sans MT" w:cs="Arial"/>
          </w:rPr>
          <w:t>available here</w:t>
        </w:r>
      </w:hyperlink>
    </w:p>
    <w:p w14:paraId="129B2C68" w14:textId="44A864F1" w:rsidR="005B1903" w:rsidRPr="00104E2C" w:rsidRDefault="005B1903" w:rsidP="00B60526">
      <w:pPr>
        <w:spacing w:after="160" w:line="259" w:lineRule="auto"/>
        <w:rPr>
          <w:rFonts w:ascii="Gill Sans MT" w:hAnsi="Gill Sans MT" w:cstheme="minorHAnsi"/>
          <w:highlight w:val="yellow"/>
        </w:rPr>
      </w:pPr>
      <w:r w:rsidRPr="00104E2C">
        <w:rPr>
          <w:rFonts w:ascii="Gill Sans MT" w:hAnsi="Gill Sans MT" w:cstheme="minorHAnsi"/>
          <w:highlight w:val="yellow"/>
        </w:rPr>
        <w:br w:type="page"/>
      </w:r>
    </w:p>
    <w:p w14:paraId="2551E317" w14:textId="77777777" w:rsidR="00104E2C" w:rsidRDefault="00104E2C" w:rsidP="005B1903">
      <w:pPr>
        <w:pStyle w:val="Heading1"/>
        <w:rPr>
          <w:rFonts w:ascii="Gill Sans MT" w:hAnsi="Gill Sans MT"/>
        </w:rPr>
      </w:pPr>
    </w:p>
    <w:p w14:paraId="1D431190" w14:textId="77777777" w:rsidR="00104E2C" w:rsidRDefault="005B1903" w:rsidP="005B1903">
      <w:pPr>
        <w:pStyle w:val="Heading1"/>
        <w:rPr>
          <w:rFonts w:ascii="Gill Sans MT" w:hAnsi="Gill Sans MT"/>
          <w:b/>
          <w:bCs/>
          <w:color w:val="28825A"/>
          <w:sz w:val="36"/>
          <w:szCs w:val="36"/>
        </w:rPr>
      </w:pPr>
      <w:r w:rsidRPr="00104E2C">
        <w:rPr>
          <w:rFonts w:ascii="Gill Sans MT" w:hAnsi="Gill Sans MT"/>
          <w:b/>
          <w:bCs/>
          <w:color w:val="28825A"/>
          <w:sz w:val="36"/>
          <w:szCs w:val="36"/>
        </w:rPr>
        <w:t>Ruffer</w:t>
      </w:r>
      <w:r w:rsidR="003523CD" w:rsidRPr="00104E2C">
        <w:rPr>
          <w:rFonts w:ascii="Gill Sans MT" w:hAnsi="Gill Sans MT"/>
          <w:b/>
          <w:bCs/>
          <w:color w:val="28825A"/>
          <w:sz w:val="36"/>
          <w:szCs w:val="36"/>
        </w:rPr>
        <w:t xml:space="preserve"> (Diversified Growth Fund /Absolute Return)</w:t>
      </w:r>
      <w:r w:rsidR="00DF41EE" w:rsidRPr="00104E2C">
        <w:rPr>
          <w:rFonts w:ascii="Gill Sans MT" w:hAnsi="Gill Sans MT"/>
          <w:b/>
          <w:bCs/>
          <w:color w:val="28825A"/>
          <w:sz w:val="36"/>
          <w:szCs w:val="36"/>
        </w:rPr>
        <w:t xml:space="preserve"> </w:t>
      </w:r>
    </w:p>
    <w:p w14:paraId="56B2A732" w14:textId="4F168064" w:rsidR="005B1903" w:rsidRPr="003F7E62" w:rsidRDefault="00DF41EE" w:rsidP="005B1903">
      <w:pPr>
        <w:pStyle w:val="Heading1"/>
        <w:rPr>
          <w:rFonts w:ascii="Gill Sans MT" w:hAnsi="Gill Sans MT"/>
          <w:color w:val="28825A"/>
          <w:sz w:val="36"/>
          <w:szCs w:val="36"/>
        </w:rPr>
      </w:pPr>
      <w:r w:rsidRPr="003F7E62">
        <w:rPr>
          <w:rFonts w:ascii="Gill Sans MT" w:hAnsi="Gill Sans MT"/>
          <w:color w:val="28825A"/>
          <w:sz w:val="36"/>
          <w:szCs w:val="36"/>
        </w:rPr>
        <w:t>Part of Access Pool</w:t>
      </w:r>
    </w:p>
    <w:p w14:paraId="10AF69CA" w14:textId="54D2E0D9" w:rsidR="00857CD0" w:rsidRPr="00104E2C" w:rsidRDefault="00857CD0" w:rsidP="00857CD0">
      <w:pPr>
        <w:rPr>
          <w:rFonts w:ascii="Gill Sans MT" w:hAnsi="Gill Sans MT"/>
        </w:rPr>
      </w:pPr>
    </w:p>
    <w:p w14:paraId="1F98DD62" w14:textId="671751E0" w:rsidR="00887C2F" w:rsidRDefault="00887C2F" w:rsidP="00887C2F">
      <w:pPr>
        <w:pStyle w:val="Heading2"/>
        <w:rPr>
          <w:rFonts w:ascii="Gill Sans MT" w:hAnsi="Gill Sans MT" w:cs="Arial"/>
          <w:b/>
          <w:bCs/>
          <w:color w:val="auto"/>
        </w:rPr>
      </w:pPr>
      <w:r w:rsidRPr="00104E2C">
        <w:rPr>
          <w:rFonts w:ascii="Gill Sans MT" w:hAnsi="Gill Sans MT" w:cs="Arial"/>
          <w:b/>
          <w:bCs/>
          <w:color w:val="auto"/>
        </w:rPr>
        <w:t>Fund Manager collaborate engagement groups</w:t>
      </w:r>
      <w:r w:rsidRPr="00104E2C" w:rsidDel="00887C2F">
        <w:rPr>
          <w:rFonts w:ascii="Gill Sans MT" w:hAnsi="Gill Sans MT" w:cs="Arial"/>
          <w:b/>
          <w:bCs/>
          <w:color w:val="auto"/>
        </w:rPr>
        <w:t xml:space="preserve"> </w:t>
      </w:r>
      <w:r w:rsidR="003F1C78" w:rsidRPr="003F1C78">
        <w:rPr>
          <w:rFonts w:ascii="Gill Sans MT" w:hAnsi="Gill Sans MT" w:cs="Arial"/>
          <w:b/>
          <w:bCs/>
          <w:color w:val="28825A"/>
        </w:rPr>
        <w:t>-</w:t>
      </w:r>
      <w:r w:rsidR="003F1C78" w:rsidRPr="006D561D">
        <w:rPr>
          <w:rFonts w:ascii="Gill Sans MT" w:hAnsi="Gill Sans MT" w:cs="Arial"/>
          <w:b/>
          <w:bCs/>
          <w:color w:val="auto"/>
        </w:rPr>
        <w:t xml:space="preserve"> </w:t>
      </w:r>
      <w:r w:rsidR="003F1C78" w:rsidRPr="003F1C78">
        <w:rPr>
          <w:rFonts w:ascii="Gill Sans MT" w:hAnsi="Gill Sans MT" w:cs="Arial"/>
          <w:b/>
          <w:bCs/>
          <w:color w:val="28825A"/>
        </w:rPr>
        <w:t>links on page 2</w:t>
      </w:r>
      <w:r w:rsidR="00D908C6">
        <w:rPr>
          <w:rFonts w:ascii="Gill Sans MT" w:hAnsi="Gill Sans MT" w:cs="Arial"/>
          <w:b/>
          <w:bCs/>
          <w:color w:val="28825A"/>
        </w:rPr>
        <w:t>7</w:t>
      </w:r>
    </w:p>
    <w:p w14:paraId="26725061" w14:textId="77777777" w:rsidR="00104E2C" w:rsidRPr="00104E2C" w:rsidRDefault="00104E2C" w:rsidP="00104E2C"/>
    <w:tbl>
      <w:tblPr>
        <w:tblStyle w:val="TableGrid"/>
        <w:tblW w:w="0" w:type="auto"/>
        <w:tblLook w:val="04A0" w:firstRow="1" w:lastRow="0" w:firstColumn="1" w:lastColumn="0" w:noHBand="0" w:noVBand="1"/>
      </w:tblPr>
      <w:tblGrid>
        <w:gridCol w:w="4868"/>
        <w:gridCol w:w="4868"/>
      </w:tblGrid>
      <w:tr w:rsidR="00887C2F" w:rsidRPr="00104E2C" w14:paraId="28743956" w14:textId="77777777" w:rsidTr="00305517">
        <w:trPr>
          <w:trHeight w:val="510"/>
        </w:trPr>
        <w:tc>
          <w:tcPr>
            <w:tcW w:w="4868" w:type="dxa"/>
            <w:vAlign w:val="center"/>
          </w:tcPr>
          <w:p w14:paraId="4671B944" w14:textId="77777777" w:rsidR="00887C2F" w:rsidRPr="00104E2C" w:rsidRDefault="00887C2F" w:rsidP="00305517">
            <w:pPr>
              <w:autoSpaceDE w:val="0"/>
              <w:autoSpaceDN w:val="0"/>
              <w:adjustRightInd w:val="0"/>
              <w:rPr>
                <w:rFonts w:ascii="Gill Sans MT" w:hAnsi="Gill Sans MT" w:cs="Arial"/>
              </w:rPr>
            </w:pPr>
            <w:r w:rsidRPr="00104E2C">
              <w:rPr>
                <w:rFonts w:ascii="Gill Sans MT" w:hAnsi="Gill Sans MT" w:cs="Arial"/>
              </w:rPr>
              <w:t>United Nations Principles for Responsible Investment (UNPRI)</w:t>
            </w:r>
          </w:p>
        </w:tc>
        <w:tc>
          <w:tcPr>
            <w:tcW w:w="4868" w:type="dxa"/>
            <w:vAlign w:val="center"/>
          </w:tcPr>
          <w:p w14:paraId="13DD362E" w14:textId="77777777" w:rsidR="00887C2F" w:rsidRPr="00104E2C" w:rsidRDefault="00887C2F" w:rsidP="00305517">
            <w:pPr>
              <w:autoSpaceDE w:val="0"/>
              <w:autoSpaceDN w:val="0"/>
              <w:adjustRightInd w:val="0"/>
              <w:rPr>
                <w:rFonts w:ascii="Gill Sans MT" w:hAnsi="Gill Sans MT" w:cs="Arial"/>
              </w:rPr>
            </w:pPr>
            <w:r w:rsidRPr="00104E2C">
              <w:rPr>
                <w:rFonts w:ascii="Gill Sans MT" w:hAnsi="Gill Sans MT" w:cs="Arial"/>
              </w:rPr>
              <w:t>Climate action 100+</w:t>
            </w:r>
          </w:p>
        </w:tc>
      </w:tr>
      <w:tr w:rsidR="00887C2F" w:rsidRPr="00104E2C" w14:paraId="5EDCF30D" w14:textId="77777777" w:rsidTr="00305517">
        <w:trPr>
          <w:trHeight w:val="510"/>
        </w:trPr>
        <w:tc>
          <w:tcPr>
            <w:tcW w:w="4868" w:type="dxa"/>
            <w:vAlign w:val="center"/>
          </w:tcPr>
          <w:p w14:paraId="0DC85BAE" w14:textId="77777777" w:rsidR="00887C2F" w:rsidRPr="00104E2C" w:rsidRDefault="00887C2F" w:rsidP="00305517">
            <w:pPr>
              <w:autoSpaceDE w:val="0"/>
              <w:autoSpaceDN w:val="0"/>
              <w:adjustRightInd w:val="0"/>
              <w:rPr>
                <w:rFonts w:ascii="Gill Sans MT" w:hAnsi="Gill Sans MT" w:cs="Arial"/>
              </w:rPr>
            </w:pPr>
            <w:r w:rsidRPr="00104E2C">
              <w:rPr>
                <w:rFonts w:ascii="Gill Sans MT" w:hAnsi="Gill Sans MT" w:cs="Arial"/>
              </w:rPr>
              <w:t>Transition Pathway Initiative</w:t>
            </w:r>
          </w:p>
        </w:tc>
        <w:tc>
          <w:tcPr>
            <w:tcW w:w="4868" w:type="dxa"/>
            <w:vAlign w:val="center"/>
          </w:tcPr>
          <w:p w14:paraId="5A71E7F8" w14:textId="77777777" w:rsidR="00887C2F" w:rsidRPr="00104E2C" w:rsidRDefault="00887C2F" w:rsidP="00305517">
            <w:pPr>
              <w:autoSpaceDE w:val="0"/>
              <w:autoSpaceDN w:val="0"/>
              <w:adjustRightInd w:val="0"/>
              <w:rPr>
                <w:rFonts w:ascii="Gill Sans MT" w:hAnsi="Gill Sans MT" w:cs="Arial"/>
              </w:rPr>
            </w:pPr>
            <w:r w:rsidRPr="00104E2C">
              <w:rPr>
                <w:rFonts w:ascii="Gill Sans MT" w:hAnsi="Gill Sans MT" w:cs="Arial"/>
              </w:rPr>
              <w:t>Institutional Investors Group on Climate Change (IIGCC)</w:t>
            </w:r>
          </w:p>
        </w:tc>
      </w:tr>
      <w:tr w:rsidR="00887C2F" w:rsidRPr="00104E2C" w14:paraId="238AD96C" w14:textId="77777777" w:rsidTr="00305517">
        <w:trPr>
          <w:trHeight w:val="510"/>
        </w:trPr>
        <w:tc>
          <w:tcPr>
            <w:tcW w:w="4868" w:type="dxa"/>
            <w:vAlign w:val="center"/>
          </w:tcPr>
          <w:p w14:paraId="5D653162" w14:textId="77777777" w:rsidR="00887C2F" w:rsidRPr="00104E2C" w:rsidRDefault="00887C2F" w:rsidP="00305517">
            <w:pPr>
              <w:autoSpaceDE w:val="0"/>
              <w:autoSpaceDN w:val="0"/>
              <w:adjustRightInd w:val="0"/>
              <w:rPr>
                <w:rFonts w:ascii="Gill Sans MT" w:hAnsi="Gill Sans MT" w:cs="Arial"/>
              </w:rPr>
            </w:pPr>
            <w:r w:rsidRPr="00104E2C">
              <w:rPr>
                <w:rFonts w:ascii="Gill Sans MT" w:hAnsi="Gill Sans MT" w:cs="Arial"/>
              </w:rPr>
              <w:t>Sustainability Accounting Standards Board (SASB)</w:t>
            </w:r>
          </w:p>
        </w:tc>
        <w:tc>
          <w:tcPr>
            <w:tcW w:w="4868" w:type="dxa"/>
            <w:vAlign w:val="center"/>
          </w:tcPr>
          <w:p w14:paraId="0E245984" w14:textId="77777777" w:rsidR="00887C2F" w:rsidRPr="00104E2C" w:rsidRDefault="00887C2F" w:rsidP="00305517">
            <w:pPr>
              <w:autoSpaceDE w:val="0"/>
              <w:autoSpaceDN w:val="0"/>
              <w:adjustRightInd w:val="0"/>
              <w:rPr>
                <w:rFonts w:ascii="Gill Sans MT" w:hAnsi="Gill Sans MT" w:cs="Arial"/>
              </w:rPr>
            </w:pPr>
            <w:r w:rsidRPr="00104E2C">
              <w:rPr>
                <w:rFonts w:ascii="Gill Sans MT" w:hAnsi="Gill Sans MT" w:cs="Arial"/>
              </w:rPr>
              <w:t>FRC Stewardship Code</w:t>
            </w:r>
          </w:p>
        </w:tc>
      </w:tr>
      <w:tr w:rsidR="00887C2F" w:rsidRPr="00104E2C" w14:paraId="7928D614" w14:textId="77777777" w:rsidTr="00305517">
        <w:trPr>
          <w:trHeight w:val="511"/>
        </w:trPr>
        <w:tc>
          <w:tcPr>
            <w:tcW w:w="4868" w:type="dxa"/>
            <w:vAlign w:val="center"/>
          </w:tcPr>
          <w:p w14:paraId="20C3CE1E" w14:textId="77777777" w:rsidR="00887C2F" w:rsidRPr="00104E2C" w:rsidRDefault="00887C2F" w:rsidP="00305517">
            <w:pPr>
              <w:autoSpaceDE w:val="0"/>
              <w:autoSpaceDN w:val="0"/>
              <w:adjustRightInd w:val="0"/>
              <w:rPr>
                <w:rFonts w:ascii="Gill Sans MT" w:hAnsi="Gill Sans MT" w:cs="Arial"/>
              </w:rPr>
            </w:pPr>
            <w:r w:rsidRPr="00104E2C">
              <w:rPr>
                <w:rFonts w:ascii="Gill Sans MT" w:hAnsi="Gill Sans MT" w:cs="Arial"/>
              </w:rPr>
              <w:t xml:space="preserve">Net Zero Asset Managers Initiative </w:t>
            </w:r>
          </w:p>
        </w:tc>
        <w:tc>
          <w:tcPr>
            <w:tcW w:w="4868" w:type="dxa"/>
            <w:vAlign w:val="center"/>
          </w:tcPr>
          <w:p w14:paraId="12C70C20" w14:textId="77777777" w:rsidR="00887C2F" w:rsidRPr="00104E2C" w:rsidRDefault="00887C2F" w:rsidP="00305517">
            <w:pPr>
              <w:autoSpaceDE w:val="0"/>
              <w:autoSpaceDN w:val="0"/>
              <w:adjustRightInd w:val="0"/>
              <w:rPr>
                <w:rFonts w:ascii="Gill Sans MT" w:hAnsi="Gill Sans MT" w:cs="Arial"/>
              </w:rPr>
            </w:pPr>
          </w:p>
        </w:tc>
      </w:tr>
    </w:tbl>
    <w:p w14:paraId="3908BF1F" w14:textId="77777777" w:rsidR="00887C2F" w:rsidRPr="00104E2C" w:rsidRDefault="00887C2F" w:rsidP="00857CD0">
      <w:pPr>
        <w:rPr>
          <w:rFonts w:ascii="Gill Sans MT" w:hAnsi="Gill Sans MT" w:cs="Arial"/>
        </w:rPr>
      </w:pPr>
    </w:p>
    <w:p w14:paraId="175AB806" w14:textId="347A158B" w:rsidR="000821DB" w:rsidRPr="00104E2C" w:rsidRDefault="005B1903" w:rsidP="002D77F0">
      <w:pPr>
        <w:pStyle w:val="Heading2"/>
        <w:rPr>
          <w:rFonts w:ascii="Gill Sans MT" w:eastAsia="Arial" w:hAnsi="Gill Sans MT" w:cs="Arial"/>
          <w:b/>
          <w:bCs/>
          <w:color w:val="auto"/>
        </w:rPr>
      </w:pPr>
      <w:r w:rsidRPr="00104E2C">
        <w:rPr>
          <w:rFonts w:ascii="Gill Sans MT" w:eastAsia="Arial" w:hAnsi="Gill Sans MT" w:cs="Arial"/>
          <w:b/>
          <w:bCs/>
          <w:color w:val="auto"/>
        </w:rPr>
        <w:t>Voting</w:t>
      </w:r>
    </w:p>
    <w:p w14:paraId="4A9940F3" w14:textId="77777777" w:rsidR="00857CD0" w:rsidRPr="00104E2C" w:rsidRDefault="00857CD0" w:rsidP="00857CD0">
      <w:pPr>
        <w:rPr>
          <w:rFonts w:ascii="Gill Sans MT" w:hAnsi="Gill Sans MT" w:cs="Arial"/>
        </w:rPr>
      </w:pPr>
    </w:p>
    <w:tbl>
      <w:tblPr>
        <w:tblStyle w:val="TableGrid"/>
        <w:tblW w:w="0" w:type="auto"/>
        <w:tblLook w:val="04A0" w:firstRow="1" w:lastRow="0" w:firstColumn="1" w:lastColumn="0" w:noHBand="0" w:noVBand="1"/>
      </w:tblPr>
      <w:tblGrid>
        <w:gridCol w:w="1224"/>
        <w:gridCol w:w="1397"/>
        <w:gridCol w:w="862"/>
        <w:gridCol w:w="922"/>
        <w:gridCol w:w="1715"/>
        <w:gridCol w:w="1803"/>
        <w:gridCol w:w="1813"/>
      </w:tblGrid>
      <w:tr w:rsidR="00D908C6" w:rsidRPr="00104E2C" w14:paraId="5150C72E" w14:textId="77777777" w:rsidTr="00853AB4">
        <w:trPr>
          <w:trHeight w:val="811"/>
        </w:trPr>
        <w:tc>
          <w:tcPr>
            <w:tcW w:w="0" w:type="auto"/>
            <w:shd w:val="clear" w:color="auto" w:fill="28825A"/>
            <w:hideMark/>
          </w:tcPr>
          <w:p w14:paraId="33BEBA1C" w14:textId="77777777" w:rsidR="000821DB" w:rsidRPr="00E61011" w:rsidRDefault="000821DB" w:rsidP="00E61011">
            <w:pPr>
              <w:spacing w:after="45" w:line="230" w:lineRule="atLeast"/>
              <w:ind w:left="108"/>
              <w:jc w:val="center"/>
              <w:textAlignment w:val="baseline"/>
              <w:rPr>
                <w:rFonts w:ascii="Gill Sans MT" w:eastAsiaTheme="minorHAnsi" w:hAnsi="Gill Sans MT" w:cs="Arial"/>
                <w:color w:val="FFFFFF" w:themeColor="background1"/>
                <w:lang w:val="en-GB"/>
              </w:rPr>
            </w:pPr>
            <w:r w:rsidRPr="00E61011">
              <w:rPr>
                <w:rFonts w:ascii="Gill Sans MT" w:hAnsi="Gill Sans MT" w:cs="Arial"/>
                <w:color w:val="FFFFFF" w:themeColor="background1"/>
              </w:rPr>
              <w:t>Number of Voteable meetings</w:t>
            </w:r>
          </w:p>
        </w:tc>
        <w:tc>
          <w:tcPr>
            <w:tcW w:w="0" w:type="auto"/>
            <w:shd w:val="clear" w:color="auto" w:fill="28825A"/>
            <w:hideMark/>
          </w:tcPr>
          <w:p w14:paraId="36F68EBA" w14:textId="77777777" w:rsidR="000821DB" w:rsidRPr="00E61011" w:rsidRDefault="000821DB" w:rsidP="00E61011">
            <w:pPr>
              <w:spacing w:after="161" w:line="230" w:lineRule="atLeast"/>
              <w:ind w:left="108"/>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Resolutions voted</w:t>
            </w:r>
          </w:p>
        </w:tc>
        <w:tc>
          <w:tcPr>
            <w:tcW w:w="0" w:type="auto"/>
            <w:shd w:val="clear" w:color="auto" w:fill="28825A"/>
            <w:hideMark/>
          </w:tcPr>
          <w:p w14:paraId="2BCE4525" w14:textId="77777777" w:rsidR="000821DB" w:rsidRPr="00E61011" w:rsidRDefault="000821DB" w:rsidP="00E61011">
            <w:pPr>
              <w:spacing w:after="276" w:line="230" w:lineRule="atLeast"/>
              <w:ind w:left="110"/>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Votes for</w:t>
            </w:r>
          </w:p>
        </w:tc>
        <w:tc>
          <w:tcPr>
            <w:tcW w:w="0" w:type="auto"/>
            <w:shd w:val="clear" w:color="auto" w:fill="28825A"/>
            <w:hideMark/>
          </w:tcPr>
          <w:p w14:paraId="233F7289" w14:textId="77777777" w:rsidR="000821DB" w:rsidRPr="00E61011" w:rsidRDefault="000821DB" w:rsidP="00E61011">
            <w:pPr>
              <w:spacing w:after="161" w:line="230" w:lineRule="atLeast"/>
              <w:ind w:left="108"/>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 xml:space="preserve">Votes </w:t>
            </w:r>
            <w:r w:rsidRPr="00E61011">
              <w:rPr>
                <w:rFonts w:ascii="Gill Sans MT" w:hAnsi="Gill Sans MT" w:cs="Arial"/>
                <w:color w:val="FFFFFF" w:themeColor="background1"/>
              </w:rPr>
              <w:br/>
              <w:t>against</w:t>
            </w:r>
          </w:p>
        </w:tc>
        <w:tc>
          <w:tcPr>
            <w:tcW w:w="0" w:type="auto"/>
            <w:shd w:val="clear" w:color="auto" w:fill="28825A"/>
            <w:hideMark/>
          </w:tcPr>
          <w:p w14:paraId="5419C04B" w14:textId="7B6A72F6" w:rsidR="000821DB" w:rsidRPr="00E61011" w:rsidRDefault="000821DB" w:rsidP="00E61011">
            <w:pPr>
              <w:spacing w:after="45" w:line="230" w:lineRule="atLeast"/>
              <w:ind w:left="108" w:right="324"/>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Abstained/ Withheld/ D</w:t>
            </w:r>
            <w:r w:rsidR="00D908C6">
              <w:rPr>
                <w:rFonts w:ascii="Gill Sans MT" w:hAnsi="Gill Sans MT" w:cs="Arial"/>
                <w:color w:val="FFFFFF" w:themeColor="background1"/>
              </w:rPr>
              <w:t>i</w:t>
            </w:r>
            <w:r w:rsidR="00D908C6">
              <w:rPr>
                <w:color w:val="FFFFFF" w:themeColor="background1"/>
              </w:rPr>
              <w:t>d not vote</w:t>
            </w:r>
          </w:p>
        </w:tc>
        <w:tc>
          <w:tcPr>
            <w:tcW w:w="0" w:type="auto"/>
            <w:shd w:val="clear" w:color="auto" w:fill="28825A"/>
          </w:tcPr>
          <w:p w14:paraId="7AF2E4DE" w14:textId="77777777" w:rsidR="000821DB" w:rsidRPr="00E61011" w:rsidRDefault="000821DB" w:rsidP="00E61011">
            <w:pPr>
              <w:spacing w:after="45" w:line="230" w:lineRule="atLeast"/>
              <w:ind w:left="108" w:right="324"/>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With management</w:t>
            </w:r>
          </w:p>
        </w:tc>
        <w:tc>
          <w:tcPr>
            <w:tcW w:w="0" w:type="auto"/>
            <w:shd w:val="clear" w:color="auto" w:fill="28825A"/>
          </w:tcPr>
          <w:p w14:paraId="534320DE" w14:textId="77777777" w:rsidR="000821DB" w:rsidRPr="00E61011" w:rsidRDefault="000821DB" w:rsidP="00E61011">
            <w:pPr>
              <w:spacing w:after="45" w:line="230" w:lineRule="atLeast"/>
              <w:ind w:left="108" w:right="324"/>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Against management</w:t>
            </w:r>
          </w:p>
        </w:tc>
      </w:tr>
      <w:tr w:rsidR="006E4C73" w:rsidRPr="00104E2C" w14:paraId="191C0976" w14:textId="77777777" w:rsidTr="00853AB4">
        <w:trPr>
          <w:trHeight w:val="351"/>
        </w:trPr>
        <w:tc>
          <w:tcPr>
            <w:tcW w:w="0" w:type="auto"/>
            <w:vAlign w:val="center"/>
            <w:hideMark/>
          </w:tcPr>
          <w:p w14:paraId="22F60415" w14:textId="622D73EA" w:rsidR="006E4C73" w:rsidRPr="00E61011" w:rsidRDefault="006E4C73" w:rsidP="00E61011">
            <w:pPr>
              <w:spacing w:after="51" w:line="230" w:lineRule="atLeast"/>
              <w:ind w:left="120"/>
              <w:jc w:val="center"/>
              <w:textAlignment w:val="baseline"/>
              <w:rPr>
                <w:rFonts w:ascii="Gill Sans MT" w:hAnsi="Gill Sans MT" w:cs="Arial"/>
              </w:rPr>
            </w:pPr>
            <w:r w:rsidRPr="00E61011">
              <w:rPr>
                <w:rFonts w:ascii="Gill Sans MT" w:hAnsi="Gill Sans MT" w:cs="Arial"/>
                <w:color w:val="000000"/>
              </w:rPr>
              <w:t>1</w:t>
            </w:r>
          </w:p>
        </w:tc>
        <w:tc>
          <w:tcPr>
            <w:tcW w:w="0" w:type="auto"/>
            <w:vAlign w:val="center"/>
            <w:hideMark/>
          </w:tcPr>
          <w:p w14:paraId="53076156" w14:textId="0BCD4224" w:rsidR="006E4C73" w:rsidRPr="00E61011" w:rsidRDefault="006E4C73" w:rsidP="00E61011">
            <w:pPr>
              <w:spacing w:after="51" w:line="230" w:lineRule="atLeast"/>
              <w:ind w:left="115"/>
              <w:jc w:val="center"/>
              <w:textAlignment w:val="baseline"/>
              <w:rPr>
                <w:rFonts w:ascii="Gill Sans MT" w:hAnsi="Gill Sans MT" w:cs="Arial"/>
              </w:rPr>
            </w:pPr>
            <w:r w:rsidRPr="00E61011">
              <w:rPr>
                <w:rFonts w:ascii="Gill Sans MT" w:hAnsi="Gill Sans MT" w:cs="Arial"/>
                <w:color w:val="000000"/>
              </w:rPr>
              <w:t>1</w:t>
            </w:r>
          </w:p>
        </w:tc>
        <w:tc>
          <w:tcPr>
            <w:tcW w:w="0" w:type="auto"/>
            <w:vAlign w:val="center"/>
            <w:hideMark/>
          </w:tcPr>
          <w:p w14:paraId="5D2DF390" w14:textId="2DBA1127" w:rsidR="006E4C73" w:rsidRPr="00E61011" w:rsidRDefault="006E4C73" w:rsidP="00E61011">
            <w:pPr>
              <w:spacing w:after="51" w:line="230" w:lineRule="atLeast"/>
              <w:ind w:left="110"/>
              <w:jc w:val="center"/>
              <w:textAlignment w:val="baseline"/>
              <w:rPr>
                <w:rFonts w:ascii="Gill Sans MT" w:hAnsi="Gill Sans MT" w:cs="Arial"/>
              </w:rPr>
            </w:pPr>
            <w:r w:rsidRPr="00E61011">
              <w:rPr>
                <w:rFonts w:ascii="Gill Sans MT" w:hAnsi="Gill Sans MT" w:cs="Arial"/>
                <w:color w:val="000000"/>
              </w:rPr>
              <w:t>1</w:t>
            </w:r>
          </w:p>
        </w:tc>
        <w:tc>
          <w:tcPr>
            <w:tcW w:w="0" w:type="auto"/>
            <w:vAlign w:val="center"/>
            <w:hideMark/>
          </w:tcPr>
          <w:p w14:paraId="46E5B48D" w14:textId="2B9D64C3" w:rsidR="006E4C73" w:rsidRPr="00E61011" w:rsidRDefault="006E4C73" w:rsidP="00E61011">
            <w:pPr>
              <w:spacing w:after="51" w:line="230" w:lineRule="atLeast"/>
              <w:ind w:left="110"/>
              <w:jc w:val="center"/>
              <w:textAlignment w:val="baseline"/>
              <w:rPr>
                <w:rFonts w:ascii="Gill Sans MT" w:hAnsi="Gill Sans MT" w:cs="Arial"/>
              </w:rPr>
            </w:pPr>
            <w:r w:rsidRPr="00E61011">
              <w:rPr>
                <w:rFonts w:ascii="Gill Sans MT" w:hAnsi="Gill Sans MT" w:cs="Arial"/>
                <w:color w:val="000000"/>
              </w:rPr>
              <w:t>0</w:t>
            </w:r>
          </w:p>
        </w:tc>
        <w:tc>
          <w:tcPr>
            <w:tcW w:w="0" w:type="auto"/>
            <w:vAlign w:val="center"/>
            <w:hideMark/>
          </w:tcPr>
          <w:p w14:paraId="754C6BDF" w14:textId="4441015E" w:rsidR="006E4C73" w:rsidRPr="00E61011" w:rsidRDefault="006E4C73" w:rsidP="00E61011">
            <w:pPr>
              <w:spacing w:after="51" w:line="230" w:lineRule="atLeast"/>
              <w:ind w:left="111"/>
              <w:jc w:val="center"/>
              <w:textAlignment w:val="baseline"/>
              <w:rPr>
                <w:rFonts w:ascii="Gill Sans MT" w:hAnsi="Gill Sans MT" w:cs="Arial"/>
              </w:rPr>
            </w:pPr>
            <w:r w:rsidRPr="00E61011">
              <w:rPr>
                <w:rFonts w:ascii="Gill Sans MT" w:hAnsi="Gill Sans MT" w:cs="Arial"/>
                <w:color w:val="000000"/>
              </w:rPr>
              <w:t>0</w:t>
            </w:r>
          </w:p>
        </w:tc>
        <w:tc>
          <w:tcPr>
            <w:tcW w:w="0" w:type="auto"/>
            <w:vAlign w:val="center"/>
          </w:tcPr>
          <w:p w14:paraId="0FD3445F" w14:textId="4759164A" w:rsidR="006E4C73" w:rsidRPr="00E61011" w:rsidRDefault="006E4C73" w:rsidP="00E61011">
            <w:pPr>
              <w:spacing w:after="51" w:line="230" w:lineRule="atLeast"/>
              <w:ind w:left="111"/>
              <w:jc w:val="center"/>
              <w:textAlignment w:val="baseline"/>
              <w:rPr>
                <w:rFonts w:ascii="Gill Sans MT" w:hAnsi="Gill Sans MT" w:cs="Arial"/>
              </w:rPr>
            </w:pPr>
            <w:r w:rsidRPr="00E61011">
              <w:rPr>
                <w:rFonts w:ascii="Gill Sans MT" w:hAnsi="Gill Sans MT" w:cs="Arial"/>
                <w:color w:val="000000"/>
              </w:rPr>
              <w:t>1</w:t>
            </w:r>
          </w:p>
        </w:tc>
        <w:tc>
          <w:tcPr>
            <w:tcW w:w="0" w:type="auto"/>
            <w:vAlign w:val="center"/>
          </w:tcPr>
          <w:p w14:paraId="36F2BBD1" w14:textId="342C8692" w:rsidR="006E4C73" w:rsidRPr="00E61011" w:rsidRDefault="006E4C73" w:rsidP="00E61011">
            <w:pPr>
              <w:spacing w:after="51" w:line="230" w:lineRule="atLeast"/>
              <w:ind w:left="111"/>
              <w:jc w:val="center"/>
              <w:textAlignment w:val="baseline"/>
              <w:rPr>
                <w:rFonts w:ascii="Gill Sans MT" w:hAnsi="Gill Sans MT" w:cs="Arial"/>
              </w:rPr>
            </w:pPr>
            <w:r w:rsidRPr="00E61011">
              <w:rPr>
                <w:rFonts w:ascii="Gill Sans MT" w:hAnsi="Gill Sans MT" w:cs="Arial"/>
                <w:color w:val="000000"/>
              </w:rPr>
              <w:t>2</w:t>
            </w:r>
          </w:p>
        </w:tc>
      </w:tr>
    </w:tbl>
    <w:p w14:paraId="1D9F8401" w14:textId="77777777" w:rsidR="001F6A01" w:rsidRPr="00104E2C" w:rsidRDefault="001F6A01" w:rsidP="001F6A01">
      <w:pPr>
        <w:rPr>
          <w:rFonts w:ascii="Gill Sans MT" w:hAnsi="Gill Sans MT" w:cs="Arial"/>
          <w:highlight w:val="yellow"/>
        </w:rPr>
      </w:pPr>
    </w:p>
    <w:p w14:paraId="299AF122" w14:textId="77777777" w:rsidR="003D7EE9" w:rsidRPr="003D7EE9" w:rsidRDefault="003D7EE9" w:rsidP="003D7EE9">
      <w:pPr>
        <w:rPr>
          <w:rFonts w:ascii="Gill Sans MT" w:hAnsi="Gill Sans MT" w:cs="Arial"/>
        </w:rPr>
      </w:pPr>
      <w:r w:rsidRPr="00104E2C">
        <w:rPr>
          <w:rFonts w:ascii="Gill Sans MT" w:hAnsi="Gill Sans MT" w:cs="Arial"/>
          <w:b/>
          <w:bCs/>
          <w:i/>
          <w:iCs/>
        </w:rPr>
        <w:t>N</w:t>
      </w:r>
      <w:r>
        <w:rPr>
          <w:rFonts w:ascii="Gill Sans MT" w:hAnsi="Gill Sans MT" w:cs="Arial"/>
          <w:b/>
          <w:bCs/>
          <w:i/>
          <w:iCs/>
        </w:rPr>
        <w:t>ote:</w:t>
      </w:r>
      <w:r w:rsidRPr="00104E2C">
        <w:rPr>
          <w:rFonts w:ascii="Gill Sans MT" w:hAnsi="Gill Sans MT" w:cs="Arial"/>
          <w:b/>
          <w:bCs/>
          <w:i/>
          <w:iCs/>
        </w:rPr>
        <w:t xml:space="preserve"> </w:t>
      </w:r>
      <w:r w:rsidRPr="003D7EE9">
        <w:rPr>
          <w:rFonts w:ascii="Gill Sans MT" w:hAnsi="Gill Sans MT" w:cs="Arial"/>
        </w:rPr>
        <w:t xml:space="preserve">All data </w:t>
      </w:r>
      <w:r>
        <w:rPr>
          <w:rFonts w:ascii="Gill Sans MT" w:hAnsi="Gill Sans MT" w:cs="Arial"/>
        </w:rPr>
        <w:t xml:space="preserve">displayed </w:t>
      </w:r>
      <w:r w:rsidRPr="003D7EE9">
        <w:rPr>
          <w:rFonts w:ascii="Gill Sans MT" w:hAnsi="Gill Sans MT" w:cs="Arial"/>
        </w:rPr>
        <w:t>is fund specific</w:t>
      </w:r>
      <w:r>
        <w:rPr>
          <w:rFonts w:ascii="Gill Sans MT" w:hAnsi="Gill Sans MT" w:cs="Arial"/>
        </w:rPr>
        <w:t xml:space="preserve">, </w:t>
      </w:r>
      <w:r w:rsidRPr="003D7EE9">
        <w:rPr>
          <w:rFonts w:ascii="Gill Sans MT" w:hAnsi="Gill Sans MT" w:cs="Arial"/>
        </w:rPr>
        <w:t>not at fund manager level</w:t>
      </w:r>
    </w:p>
    <w:p w14:paraId="63B9AC9D" w14:textId="77777777" w:rsidR="00857CD0" w:rsidRPr="00104E2C" w:rsidRDefault="00857CD0" w:rsidP="00857CD0">
      <w:pPr>
        <w:rPr>
          <w:rFonts w:ascii="Gill Sans MT" w:hAnsi="Gill Sans MT" w:cs="Arial"/>
          <w:b/>
          <w:bCs/>
          <w:sz w:val="26"/>
          <w:szCs w:val="26"/>
        </w:rPr>
      </w:pPr>
    </w:p>
    <w:p w14:paraId="651FEFC1" w14:textId="1187A9E2" w:rsidR="00857CD0" w:rsidRDefault="00857CD0" w:rsidP="00857CD0">
      <w:pPr>
        <w:rPr>
          <w:rFonts w:ascii="Gill Sans MT" w:hAnsi="Gill Sans MT" w:cs="Arial"/>
          <w:b/>
          <w:bCs/>
          <w:sz w:val="26"/>
          <w:szCs w:val="26"/>
        </w:rPr>
      </w:pPr>
      <w:r w:rsidRPr="00104E2C">
        <w:rPr>
          <w:rFonts w:ascii="Gill Sans MT" w:hAnsi="Gill Sans MT" w:cs="Arial"/>
          <w:b/>
          <w:bCs/>
          <w:sz w:val="26"/>
          <w:szCs w:val="26"/>
        </w:rPr>
        <w:t>Resolutions voted on in the quarter:</w:t>
      </w:r>
    </w:p>
    <w:p w14:paraId="1C8CF289" w14:textId="77777777" w:rsidR="00A465DF" w:rsidRDefault="00A465DF" w:rsidP="00857CD0">
      <w:pPr>
        <w:rPr>
          <w:rFonts w:ascii="Gill Sans MT" w:hAnsi="Gill Sans MT" w:cs="Arial"/>
          <w:b/>
          <w:bCs/>
          <w:sz w:val="26"/>
          <w:szCs w:val="26"/>
        </w:rPr>
      </w:pPr>
    </w:p>
    <w:p w14:paraId="7E4DF7ED" w14:textId="533F0DCF" w:rsidR="00A465DF" w:rsidRPr="003B3D36" w:rsidRDefault="00A465DF" w:rsidP="00A465DF">
      <w:pPr>
        <w:rPr>
          <w:rFonts w:ascii="Gill Sans MT" w:hAnsi="Gill Sans MT" w:cs="Arial"/>
        </w:rPr>
      </w:pPr>
      <w:proofErr w:type="spellStart"/>
      <w:r w:rsidRPr="003B3D36">
        <w:rPr>
          <w:rFonts w:ascii="Gill Sans MT" w:hAnsi="Gill Sans MT" w:cs="Arial"/>
        </w:rPr>
        <w:t>Ruffer</w:t>
      </w:r>
      <w:proofErr w:type="spellEnd"/>
      <w:r w:rsidRPr="003B3D36">
        <w:rPr>
          <w:rFonts w:ascii="Gill Sans MT" w:hAnsi="Gill Sans MT" w:cs="Arial"/>
        </w:rPr>
        <w:t xml:space="preserve"> do not provide underlying quarterly voting information or their voting policy on their website. If required, this information should be requested directly from the fund manager.</w:t>
      </w:r>
    </w:p>
    <w:p w14:paraId="29CDD106" w14:textId="77777777" w:rsidR="002D1AD2" w:rsidRPr="00BD6150" w:rsidRDefault="002D1AD2" w:rsidP="00857CD0"/>
    <w:p w14:paraId="0DFA97A9" w14:textId="6198EB4F" w:rsidR="00CA33CC" w:rsidRDefault="00CA33CC" w:rsidP="00857CD0">
      <w:pPr>
        <w:rPr>
          <w:rStyle w:val="Hyperlink"/>
          <w:rFonts w:ascii="Gill Sans MT" w:hAnsi="Gill Sans MT" w:cs="Arial"/>
        </w:rPr>
      </w:pPr>
    </w:p>
    <w:p w14:paraId="1389C290" w14:textId="3D513576" w:rsidR="00857CD0" w:rsidRDefault="006F4A76" w:rsidP="00857CD0">
      <w:pPr>
        <w:rPr>
          <w:rFonts w:ascii="Gill Sans MT" w:hAnsi="Gill Sans MT" w:cs="Arial"/>
          <w:b/>
          <w:bCs/>
          <w:sz w:val="26"/>
          <w:szCs w:val="26"/>
        </w:rPr>
      </w:pPr>
      <w:proofErr w:type="spellStart"/>
      <w:r w:rsidRPr="00104E2C">
        <w:rPr>
          <w:rFonts w:ascii="Gill Sans MT" w:hAnsi="Gill Sans MT" w:cs="Arial"/>
          <w:b/>
          <w:bCs/>
          <w:sz w:val="26"/>
          <w:szCs w:val="26"/>
        </w:rPr>
        <w:t>Ruffer</w:t>
      </w:r>
      <w:proofErr w:type="spellEnd"/>
      <w:r w:rsidR="00857CD0" w:rsidRPr="00104E2C">
        <w:rPr>
          <w:rFonts w:ascii="Gill Sans MT" w:hAnsi="Gill Sans MT" w:cs="Arial"/>
          <w:b/>
          <w:bCs/>
          <w:sz w:val="26"/>
          <w:szCs w:val="26"/>
        </w:rPr>
        <w:t xml:space="preserve"> voting guidelines and policies:</w:t>
      </w:r>
    </w:p>
    <w:p w14:paraId="6F7CD325" w14:textId="77777777" w:rsidR="00104E2C" w:rsidRPr="00104E2C" w:rsidRDefault="00104E2C" w:rsidP="00857CD0">
      <w:pPr>
        <w:rPr>
          <w:rFonts w:ascii="Gill Sans MT" w:hAnsi="Gill Sans MT" w:cs="Arial"/>
          <w:b/>
          <w:bCs/>
          <w:sz w:val="26"/>
          <w:szCs w:val="26"/>
        </w:rPr>
      </w:pPr>
    </w:p>
    <w:p w14:paraId="4B9CFB9A" w14:textId="0BCCE3BE" w:rsidR="003F7E62" w:rsidRDefault="00A465DF" w:rsidP="005B1903">
      <w:pPr>
        <w:pStyle w:val="Heading2"/>
        <w:rPr>
          <w:rStyle w:val="Hyperlink"/>
          <w:rFonts w:ascii="Gill Sans MT" w:hAnsi="Gill Sans MT" w:cs="Arial"/>
          <w:sz w:val="22"/>
          <w:szCs w:val="22"/>
        </w:rPr>
      </w:pPr>
      <w:r>
        <w:rPr>
          <w:rFonts w:ascii="Gill Sans MT" w:hAnsi="Gill Sans MT" w:cs="Arial"/>
          <w:color w:val="auto"/>
          <w:sz w:val="22"/>
          <w:szCs w:val="22"/>
        </w:rPr>
        <w:t xml:space="preserve">Ruffer – voting policy </w:t>
      </w:r>
      <w:hyperlink r:id="rId32" w:history="1">
        <w:r w:rsidRPr="00DB53B1">
          <w:rPr>
            <w:rStyle w:val="Hyperlink"/>
            <w:rFonts w:ascii="Gill Sans MT" w:hAnsi="Gill Sans MT" w:cs="Arial"/>
            <w:sz w:val="22"/>
            <w:szCs w:val="22"/>
          </w:rPr>
          <w:t>available here</w:t>
        </w:r>
      </w:hyperlink>
    </w:p>
    <w:p w14:paraId="4D6A7C87" w14:textId="77777777" w:rsidR="00857CD0" w:rsidRPr="00104E2C" w:rsidRDefault="00857CD0" w:rsidP="005B1903">
      <w:pPr>
        <w:pStyle w:val="Heading2"/>
        <w:rPr>
          <w:rFonts w:ascii="Gill Sans MT" w:hAnsi="Gill Sans MT" w:cs="Arial"/>
        </w:rPr>
      </w:pPr>
    </w:p>
    <w:p w14:paraId="3227E0B2" w14:textId="1A100E41" w:rsidR="00AE4D64" w:rsidRPr="00861569" w:rsidRDefault="00AE4D64" w:rsidP="005B1903">
      <w:pPr>
        <w:pStyle w:val="Heading2"/>
        <w:rPr>
          <w:rFonts w:ascii="Gill Sans MT" w:hAnsi="Gill Sans MT" w:cs="Arial"/>
          <w:b/>
          <w:bCs/>
          <w:color w:val="auto"/>
        </w:rPr>
      </w:pPr>
      <w:r w:rsidRPr="00861569">
        <w:rPr>
          <w:rFonts w:ascii="Gill Sans MT" w:hAnsi="Gill Sans MT" w:cs="Arial"/>
          <w:b/>
          <w:bCs/>
          <w:color w:val="auto"/>
        </w:rPr>
        <w:t>Engagement</w:t>
      </w:r>
    </w:p>
    <w:p w14:paraId="4B95D3F7" w14:textId="4DF17535" w:rsidR="00EE0D79" w:rsidRPr="00861569" w:rsidRDefault="00EE0D79" w:rsidP="00EE0D79">
      <w:pPr>
        <w:rPr>
          <w:rFonts w:ascii="Gill Sans MT" w:hAnsi="Gill Sans MT" w:cs="Arial"/>
          <w:sz w:val="26"/>
          <w:szCs w:val="26"/>
        </w:rPr>
      </w:pPr>
    </w:p>
    <w:p w14:paraId="16A7545A" w14:textId="1B85EDF5" w:rsidR="00EE0D79" w:rsidRPr="00861569" w:rsidRDefault="00EE0D79" w:rsidP="00EE0D79">
      <w:pPr>
        <w:autoSpaceDE w:val="0"/>
        <w:autoSpaceDN w:val="0"/>
        <w:adjustRightInd w:val="0"/>
        <w:rPr>
          <w:rFonts w:ascii="Gill Sans MT" w:eastAsiaTheme="minorHAnsi" w:hAnsi="Gill Sans MT" w:cs="Arial"/>
          <w:b/>
          <w:bCs/>
          <w:color w:val="28825A"/>
          <w:lang w:val="en-GB"/>
        </w:rPr>
      </w:pPr>
      <w:r w:rsidRPr="00861569">
        <w:rPr>
          <w:rFonts w:ascii="Gill Sans MT" w:eastAsiaTheme="minorHAnsi" w:hAnsi="Gill Sans MT" w:cs="Arial"/>
          <w:b/>
          <w:bCs/>
          <w:color w:val="28825A"/>
          <w:lang w:val="en-GB"/>
        </w:rPr>
        <w:t xml:space="preserve">Barclays </w:t>
      </w:r>
    </w:p>
    <w:p w14:paraId="7C06A3D8" w14:textId="77777777" w:rsidR="00104E2C" w:rsidRPr="00104E2C" w:rsidRDefault="00104E2C" w:rsidP="00EE0D79">
      <w:pPr>
        <w:autoSpaceDE w:val="0"/>
        <w:autoSpaceDN w:val="0"/>
        <w:adjustRightInd w:val="0"/>
        <w:rPr>
          <w:rFonts w:ascii="Gill Sans MT" w:eastAsiaTheme="minorHAnsi" w:hAnsi="Gill Sans MT" w:cs="Arial"/>
          <w:sz w:val="26"/>
          <w:szCs w:val="26"/>
          <w:lang w:val="en-GB"/>
        </w:rPr>
      </w:pPr>
    </w:p>
    <w:p w14:paraId="432A6139" w14:textId="2F1B4A9E" w:rsidR="00EE0D79" w:rsidRPr="00104E2C" w:rsidRDefault="00EE0D79" w:rsidP="00EE0D79">
      <w:pPr>
        <w:rPr>
          <w:rFonts w:ascii="Gill Sans MT" w:eastAsiaTheme="minorHAnsi" w:hAnsi="Gill Sans MT" w:cs="Arial"/>
          <w:color w:val="000000"/>
          <w:lang w:val="en-GB"/>
        </w:rPr>
      </w:pPr>
      <w:r w:rsidRPr="00104E2C">
        <w:rPr>
          <w:rFonts w:ascii="Gill Sans MT" w:eastAsiaTheme="minorHAnsi" w:hAnsi="Gill Sans MT" w:cs="Arial"/>
          <w:color w:val="000000"/>
          <w:lang w:val="en-GB"/>
        </w:rPr>
        <w:t>A follow-up meeting to our initial engagement in Q3, focusing on the bank’s progress in extending its greenhouse gas emissions reduction analysis, reporting and target setting for its financing portfolio beyond the initial sector coverage, as well as board diversity and an update on succession planning following the recent CEO transition.</w:t>
      </w:r>
    </w:p>
    <w:p w14:paraId="450A6C89" w14:textId="3BF29524" w:rsidR="00EE0D79" w:rsidRPr="00104E2C" w:rsidRDefault="00EE0D79" w:rsidP="00EE0D79">
      <w:pPr>
        <w:rPr>
          <w:rFonts w:ascii="Gill Sans MT" w:eastAsiaTheme="minorHAnsi" w:hAnsi="Gill Sans MT" w:cs="Arial"/>
          <w:color w:val="000000"/>
          <w:sz w:val="20"/>
          <w:szCs w:val="20"/>
          <w:lang w:val="en-GB"/>
        </w:rPr>
      </w:pPr>
    </w:p>
    <w:p w14:paraId="0B4EF657" w14:textId="77777777" w:rsidR="00DB53B1" w:rsidRDefault="00DB53B1" w:rsidP="00EE0D79">
      <w:pPr>
        <w:autoSpaceDE w:val="0"/>
        <w:autoSpaceDN w:val="0"/>
        <w:adjustRightInd w:val="0"/>
        <w:rPr>
          <w:rFonts w:ascii="Gill Sans MT" w:eastAsiaTheme="minorHAnsi" w:hAnsi="Gill Sans MT" w:cs="Arial"/>
          <w:b/>
          <w:bCs/>
          <w:color w:val="28825A"/>
          <w:lang w:val="en-GB"/>
        </w:rPr>
      </w:pPr>
    </w:p>
    <w:p w14:paraId="7C3D047D" w14:textId="77777777" w:rsidR="00DB53B1" w:rsidRDefault="00DB53B1" w:rsidP="00EE0D79">
      <w:pPr>
        <w:autoSpaceDE w:val="0"/>
        <w:autoSpaceDN w:val="0"/>
        <w:adjustRightInd w:val="0"/>
        <w:rPr>
          <w:rFonts w:ascii="Gill Sans MT" w:eastAsiaTheme="minorHAnsi" w:hAnsi="Gill Sans MT" w:cs="Arial"/>
          <w:b/>
          <w:bCs/>
          <w:color w:val="28825A"/>
          <w:lang w:val="en-GB"/>
        </w:rPr>
      </w:pPr>
    </w:p>
    <w:p w14:paraId="3C528DED" w14:textId="77777777" w:rsidR="00DB53B1" w:rsidRDefault="00DB53B1" w:rsidP="00EE0D79">
      <w:pPr>
        <w:autoSpaceDE w:val="0"/>
        <w:autoSpaceDN w:val="0"/>
        <w:adjustRightInd w:val="0"/>
        <w:rPr>
          <w:rFonts w:ascii="Gill Sans MT" w:eastAsiaTheme="minorHAnsi" w:hAnsi="Gill Sans MT" w:cs="Arial"/>
          <w:b/>
          <w:bCs/>
          <w:color w:val="28825A"/>
          <w:lang w:val="en-GB"/>
        </w:rPr>
      </w:pPr>
    </w:p>
    <w:p w14:paraId="28C58607" w14:textId="77777777" w:rsidR="00DB53B1" w:rsidRDefault="00DB53B1" w:rsidP="00EE0D79">
      <w:pPr>
        <w:autoSpaceDE w:val="0"/>
        <w:autoSpaceDN w:val="0"/>
        <w:adjustRightInd w:val="0"/>
        <w:rPr>
          <w:rFonts w:ascii="Gill Sans MT" w:eastAsiaTheme="minorHAnsi" w:hAnsi="Gill Sans MT" w:cs="Arial"/>
          <w:b/>
          <w:bCs/>
          <w:color w:val="28825A"/>
          <w:lang w:val="en-GB"/>
        </w:rPr>
      </w:pPr>
    </w:p>
    <w:p w14:paraId="4164664E" w14:textId="461B84E1" w:rsidR="00104E2C" w:rsidRPr="00861569" w:rsidRDefault="00EE0D79" w:rsidP="00EE0D79">
      <w:pPr>
        <w:autoSpaceDE w:val="0"/>
        <w:autoSpaceDN w:val="0"/>
        <w:adjustRightInd w:val="0"/>
        <w:rPr>
          <w:rFonts w:ascii="Gill Sans MT" w:eastAsiaTheme="minorHAnsi" w:hAnsi="Gill Sans MT" w:cs="Arial"/>
          <w:b/>
          <w:bCs/>
          <w:color w:val="28825A"/>
          <w:lang w:val="en-GB"/>
        </w:rPr>
      </w:pPr>
      <w:r w:rsidRPr="00861569">
        <w:rPr>
          <w:rFonts w:ascii="Gill Sans MT" w:eastAsiaTheme="minorHAnsi" w:hAnsi="Gill Sans MT" w:cs="Arial"/>
          <w:b/>
          <w:bCs/>
          <w:color w:val="28825A"/>
          <w:lang w:val="en-GB"/>
        </w:rPr>
        <w:t>Chesapeake Energy</w:t>
      </w:r>
    </w:p>
    <w:p w14:paraId="6351AE6F" w14:textId="0C33FC58" w:rsidR="00EE0D79" w:rsidRPr="00104E2C" w:rsidRDefault="00EE0D79" w:rsidP="00EE0D79">
      <w:pPr>
        <w:autoSpaceDE w:val="0"/>
        <w:autoSpaceDN w:val="0"/>
        <w:adjustRightInd w:val="0"/>
        <w:rPr>
          <w:rFonts w:ascii="Gill Sans MT" w:eastAsiaTheme="minorHAnsi" w:hAnsi="Gill Sans MT" w:cs="Arial"/>
          <w:b/>
          <w:bCs/>
          <w:sz w:val="26"/>
          <w:szCs w:val="26"/>
          <w:lang w:val="en-GB"/>
        </w:rPr>
      </w:pPr>
      <w:r w:rsidRPr="00104E2C">
        <w:rPr>
          <w:rFonts w:ascii="Gill Sans MT" w:eastAsiaTheme="minorHAnsi" w:hAnsi="Gill Sans MT" w:cs="Arial"/>
          <w:b/>
          <w:bCs/>
          <w:sz w:val="26"/>
          <w:szCs w:val="26"/>
          <w:lang w:val="en-GB"/>
        </w:rPr>
        <w:t xml:space="preserve"> </w:t>
      </w:r>
    </w:p>
    <w:p w14:paraId="645069F5" w14:textId="443F4359" w:rsidR="00EE0D79" w:rsidRPr="00104E2C" w:rsidRDefault="00EE0D79" w:rsidP="00EE0D79">
      <w:pPr>
        <w:rPr>
          <w:rFonts w:ascii="Gill Sans MT" w:eastAsiaTheme="minorHAnsi" w:hAnsi="Gill Sans MT" w:cs="Arial"/>
          <w:color w:val="000000"/>
          <w:lang w:val="en-GB"/>
        </w:rPr>
      </w:pPr>
      <w:r w:rsidRPr="00104E2C">
        <w:rPr>
          <w:rFonts w:ascii="Gill Sans MT" w:eastAsiaTheme="minorHAnsi" w:hAnsi="Gill Sans MT" w:cs="Arial"/>
          <w:color w:val="000000"/>
          <w:lang w:val="en-GB"/>
        </w:rPr>
        <w:t>A wide-ranging discussion covering the company’s ESG approach following its restructuring and recent CEO appointment, as well as how the company views its role in the low-carbon transition and its progress on reporting and disclosure.</w:t>
      </w:r>
    </w:p>
    <w:p w14:paraId="4A0781A0" w14:textId="1D04BE3B" w:rsidR="00EE0D79" w:rsidRPr="00104E2C" w:rsidRDefault="00EE0D79" w:rsidP="00EE0D79">
      <w:pPr>
        <w:rPr>
          <w:rFonts w:ascii="Gill Sans MT" w:eastAsiaTheme="minorHAnsi" w:hAnsi="Gill Sans MT" w:cs="Arial"/>
          <w:color w:val="000000"/>
          <w:sz w:val="20"/>
          <w:szCs w:val="20"/>
          <w:lang w:val="en-GB"/>
        </w:rPr>
      </w:pPr>
    </w:p>
    <w:p w14:paraId="3F84F789" w14:textId="77777777" w:rsidR="00104E2C" w:rsidRPr="00861569" w:rsidRDefault="00EE0D79" w:rsidP="00EE0D79">
      <w:pPr>
        <w:autoSpaceDE w:val="0"/>
        <w:autoSpaceDN w:val="0"/>
        <w:adjustRightInd w:val="0"/>
        <w:rPr>
          <w:rFonts w:ascii="Gill Sans MT" w:eastAsiaTheme="minorHAnsi" w:hAnsi="Gill Sans MT" w:cs="Arial"/>
          <w:b/>
          <w:bCs/>
          <w:color w:val="28825A"/>
          <w:lang w:val="en-GB"/>
        </w:rPr>
      </w:pPr>
      <w:proofErr w:type="spellStart"/>
      <w:r w:rsidRPr="00861569">
        <w:rPr>
          <w:rFonts w:ascii="Gill Sans MT" w:eastAsiaTheme="minorHAnsi" w:hAnsi="Gill Sans MT" w:cs="Arial"/>
          <w:b/>
          <w:bCs/>
          <w:color w:val="28825A"/>
          <w:lang w:val="en-GB"/>
        </w:rPr>
        <w:t>Currys</w:t>
      </w:r>
      <w:proofErr w:type="spellEnd"/>
    </w:p>
    <w:p w14:paraId="0BF111AA" w14:textId="59EEF6F5" w:rsidR="00EE0D79" w:rsidRPr="00104E2C" w:rsidRDefault="00EE0D79" w:rsidP="00EE0D79">
      <w:pPr>
        <w:autoSpaceDE w:val="0"/>
        <w:autoSpaceDN w:val="0"/>
        <w:adjustRightInd w:val="0"/>
        <w:rPr>
          <w:rFonts w:ascii="Gill Sans MT" w:eastAsiaTheme="minorHAnsi" w:hAnsi="Gill Sans MT" w:cs="Arial"/>
          <w:b/>
          <w:bCs/>
          <w:sz w:val="26"/>
          <w:szCs w:val="26"/>
          <w:lang w:val="en-GB"/>
        </w:rPr>
      </w:pPr>
      <w:r w:rsidRPr="00104E2C">
        <w:rPr>
          <w:rFonts w:ascii="Gill Sans MT" w:eastAsiaTheme="minorHAnsi" w:hAnsi="Gill Sans MT" w:cs="Arial"/>
          <w:b/>
          <w:bCs/>
          <w:sz w:val="26"/>
          <w:szCs w:val="26"/>
          <w:lang w:val="en-GB"/>
        </w:rPr>
        <w:t xml:space="preserve"> </w:t>
      </w:r>
    </w:p>
    <w:p w14:paraId="5A028E83" w14:textId="062312D5" w:rsidR="00EE0D79" w:rsidRPr="00186614" w:rsidRDefault="00EE0D79" w:rsidP="00EE0D79">
      <w:pPr>
        <w:rPr>
          <w:rFonts w:ascii="Gill Sans MT" w:eastAsiaTheme="minorHAnsi" w:hAnsi="Gill Sans MT" w:cs="Arial"/>
          <w:color w:val="000000"/>
          <w:lang w:val="en-GB"/>
        </w:rPr>
      </w:pPr>
      <w:r w:rsidRPr="00186614">
        <w:rPr>
          <w:rFonts w:ascii="Gill Sans MT" w:eastAsiaTheme="minorHAnsi" w:hAnsi="Gill Sans MT" w:cs="Arial"/>
          <w:color w:val="000000"/>
          <w:lang w:val="en-GB"/>
        </w:rPr>
        <w:t>An introductory call with Currys’ new Sustainability Director covering a wide range of topics covered in the company’s ESG roadmap.</w:t>
      </w:r>
    </w:p>
    <w:p w14:paraId="0A9636F2" w14:textId="3FC692EB" w:rsidR="00EE0D79" w:rsidRPr="00104E2C" w:rsidRDefault="00EE0D79" w:rsidP="00EE0D79">
      <w:pPr>
        <w:rPr>
          <w:rFonts w:ascii="Gill Sans MT" w:eastAsiaTheme="minorHAnsi" w:hAnsi="Gill Sans MT" w:cs="Arial"/>
          <w:b/>
          <w:bCs/>
          <w:sz w:val="26"/>
          <w:szCs w:val="26"/>
          <w:lang w:val="en-GB"/>
        </w:rPr>
      </w:pPr>
    </w:p>
    <w:p w14:paraId="7B53BE29" w14:textId="68FAFD6A" w:rsidR="00EE0D79" w:rsidRPr="00861569" w:rsidRDefault="00EE0D79" w:rsidP="00EE0D79">
      <w:pPr>
        <w:autoSpaceDE w:val="0"/>
        <w:autoSpaceDN w:val="0"/>
        <w:adjustRightInd w:val="0"/>
        <w:rPr>
          <w:rFonts w:ascii="Gill Sans MT" w:eastAsiaTheme="minorHAnsi" w:hAnsi="Gill Sans MT" w:cs="Arial"/>
          <w:b/>
          <w:bCs/>
          <w:color w:val="28825A"/>
          <w:lang w:val="en-GB"/>
        </w:rPr>
      </w:pPr>
      <w:r w:rsidRPr="00861569">
        <w:rPr>
          <w:rFonts w:ascii="Gill Sans MT" w:eastAsiaTheme="minorHAnsi" w:hAnsi="Gill Sans MT" w:cs="Arial"/>
          <w:b/>
          <w:bCs/>
          <w:color w:val="28825A"/>
          <w:lang w:val="en-GB"/>
        </w:rPr>
        <w:t xml:space="preserve">Royal Dutch Shell </w:t>
      </w:r>
    </w:p>
    <w:p w14:paraId="7FD8ABB6" w14:textId="77777777" w:rsidR="00104E2C" w:rsidRPr="00104E2C" w:rsidRDefault="00104E2C" w:rsidP="00EE0D79">
      <w:pPr>
        <w:autoSpaceDE w:val="0"/>
        <w:autoSpaceDN w:val="0"/>
        <w:adjustRightInd w:val="0"/>
        <w:rPr>
          <w:rFonts w:ascii="Gill Sans MT" w:eastAsiaTheme="minorHAnsi" w:hAnsi="Gill Sans MT" w:cs="Arial"/>
          <w:b/>
          <w:bCs/>
          <w:sz w:val="26"/>
          <w:szCs w:val="26"/>
          <w:lang w:val="en-GB"/>
        </w:rPr>
      </w:pPr>
    </w:p>
    <w:p w14:paraId="3FFF1345" w14:textId="5F3867F3" w:rsidR="00AE4D64" w:rsidRPr="00186614" w:rsidRDefault="00EE0D79">
      <w:pPr>
        <w:rPr>
          <w:rFonts w:ascii="Gill Sans MT" w:eastAsiaTheme="minorHAnsi" w:hAnsi="Gill Sans MT" w:cs="Arial"/>
          <w:color w:val="000000"/>
          <w:lang w:val="en-GB"/>
        </w:rPr>
      </w:pPr>
      <w:r w:rsidRPr="00186614">
        <w:rPr>
          <w:rFonts w:ascii="Gill Sans MT" w:eastAsiaTheme="minorHAnsi" w:hAnsi="Gill Sans MT" w:cs="Arial"/>
          <w:color w:val="000000"/>
          <w:lang w:val="en-GB"/>
        </w:rPr>
        <w:t>A meeting to discuss the company’s climate transition strategy, including its recent announcement of absolute greenhouse gas emissions reduction targets, its carbon offsets strategies and to receive an update on its operations in Nigeria. Although we engage with Shell collaboratively as part of Climate Action 100+, this was an introductory meeting that will form part of an ongoing, individual engagement with the company.</w:t>
      </w:r>
    </w:p>
    <w:p w14:paraId="0429DBBD" w14:textId="4970A213" w:rsidR="00857CD0" w:rsidRPr="00186614" w:rsidRDefault="00857CD0" w:rsidP="00104E2C">
      <w:pPr>
        <w:rPr>
          <w:rFonts w:ascii="Gill Sans MT" w:eastAsiaTheme="minorHAnsi" w:hAnsi="Gill Sans MT" w:cs="Arial"/>
          <w:color w:val="000000"/>
          <w:lang w:val="en-GB"/>
        </w:rPr>
      </w:pPr>
    </w:p>
    <w:p w14:paraId="7B006CC3" w14:textId="0A1D93A0" w:rsidR="00DE21EE" w:rsidRPr="00104E2C" w:rsidRDefault="007E5DC4" w:rsidP="00B35791">
      <w:pPr>
        <w:rPr>
          <w:rStyle w:val="Hyperlink"/>
          <w:rFonts w:ascii="Gill Sans MT" w:eastAsia="Times New Roman" w:hAnsi="Gill Sans MT" w:cs="Arial"/>
          <w:color w:val="auto"/>
          <w:sz w:val="28"/>
          <w:szCs w:val="28"/>
        </w:rPr>
      </w:pPr>
      <w:r w:rsidRPr="00104E2C">
        <w:rPr>
          <w:rFonts w:ascii="Gill Sans MT" w:hAnsi="Gill Sans MT" w:cs="Arial"/>
        </w:rPr>
        <w:t>Firmwide reports are available on Ruffer</w:t>
      </w:r>
      <w:r w:rsidR="00E60307" w:rsidRPr="00104E2C">
        <w:rPr>
          <w:rFonts w:ascii="Gill Sans MT" w:hAnsi="Gill Sans MT" w:cs="Arial"/>
        </w:rPr>
        <w:t>’</w:t>
      </w:r>
      <w:r w:rsidRPr="00104E2C">
        <w:rPr>
          <w:rFonts w:ascii="Gill Sans MT" w:hAnsi="Gill Sans MT" w:cs="Arial"/>
        </w:rPr>
        <w:t xml:space="preserve">s website </w:t>
      </w:r>
      <w:hyperlink r:id="rId33" w:history="1">
        <w:r w:rsidRPr="00104E2C">
          <w:rPr>
            <w:rStyle w:val="Hyperlink"/>
            <w:rFonts w:ascii="Gill Sans MT" w:eastAsia="Times New Roman" w:hAnsi="Gill Sans MT" w:cs="Arial"/>
            <w:color w:val="auto"/>
          </w:rPr>
          <w:t>here</w:t>
        </w:r>
      </w:hyperlink>
    </w:p>
    <w:p w14:paraId="47392B6B" w14:textId="77777777" w:rsidR="00186614" w:rsidRDefault="005B1903">
      <w:pPr>
        <w:pStyle w:val="Heading1"/>
        <w:rPr>
          <w:rFonts w:ascii="Gill Sans MT" w:hAnsi="Gill Sans MT"/>
          <w:b/>
          <w:bCs/>
          <w:color w:val="28825A"/>
          <w:sz w:val="36"/>
          <w:szCs w:val="36"/>
        </w:rPr>
      </w:pPr>
      <w:r w:rsidRPr="00104E2C">
        <w:rPr>
          <w:rFonts w:ascii="Gill Sans MT" w:hAnsi="Gill Sans MT"/>
          <w:highlight w:val="yellow"/>
        </w:rPr>
        <w:br w:type="page"/>
      </w:r>
      <w:r w:rsidR="00C71EB4" w:rsidRPr="00186614">
        <w:rPr>
          <w:rFonts w:ascii="Gill Sans MT" w:hAnsi="Gill Sans MT"/>
          <w:b/>
          <w:bCs/>
          <w:color w:val="28825A"/>
          <w:sz w:val="36"/>
          <w:szCs w:val="36"/>
        </w:rPr>
        <w:lastRenderedPageBreak/>
        <w:t xml:space="preserve">Baillie Gifford </w:t>
      </w:r>
    </w:p>
    <w:p w14:paraId="31B85B78" w14:textId="7A809500" w:rsidR="00C71EB4" w:rsidRPr="003F7E62" w:rsidRDefault="00C71EB4">
      <w:pPr>
        <w:pStyle w:val="Heading1"/>
        <w:rPr>
          <w:rFonts w:ascii="Gill Sans MT" w:hAnsi="Gill Sans MT"/>
          <w:color w:val="28825A"/>
          <w:sz w:val="36"/>
          <w:szCs w:val="36"/>
        </w:rPr>
      </w:pPr>
      <w:r w:rsidRPr="003F7E62">
        <w:rPr>
          <w:rFonts w:ascii="Gill Sans MT" w:hAnsi="Gill Sans MT"/>
          <w:color w:val="28825A"/>
          <w:sz w:val="36"/>
          <w:szCs w:val="36"/>
        </w:rPr>
        <w:t>Part of Access Pool</w:t>
      </w:r>
    </w:p>
    <w:p w14:paraId="62202FCC" w14:textId="62752FDB" w:rsidR="00C71EB4" w:rsidRPr="00186614" w:rsidRDefault="00C71EB4" w:rsidP="00C71EB4">
      <w:pPr>
        <w:rPr>
          <w:rFonts w:ascii="Gill Sans MT" w:hAnsi="Gill Sans MT"/>
          <w:b/>
          <w:bCs/>
        </w:rPr>
      </w:pPr>
    </w:p>
    <w:p w14:paraId="75552375" w14:textId="1D8D38EE" w:rsidR="00186614" w:rsidRDefault="00887C2F" w:rsidP="00887C2F">
      <w:pPr>
        <w:pStyle w:val="Heading2"/>
        <w:rPr>
          <w:rFonts w:ascii="Gill Sans MT" w:hAnsi="Gill Sans MT" w:cs="Arial"/>
          <w:b/>
          <w:bCs/>
          <w:color w:val="auto"/>
        </w:rPr>
      </w:pPr>
      <w:r w:rsidRPr="00186614">
        <w:rPr>
          <w:rFonts w:ascii="Gill Sans MT" w:hAnsi="Gill Sans MT" w:cs="Arial"/>
          <w:b/>
          <w:bCs/>
          <w:color w:val="auto"/>
        </w:rPr>
        <w:t>Fund Manager collaborate engagement groups</w:t>
      </w:r>
      <w:r w:rsidR="003F1C78">
        <w:rPr>
          <w:rFonts w:ascii="Gill Sans MT" w:hAnsi="Gill Sans MT" w:cs="Arial"/>
          <w:b/>
          <w:bCs/>
          <w:color w:val="auto"/>
        </w:rPr>
        <w:t xml:space="preserve"> </w:t>
      </w:r>
      <w:r w:rsidR="003F1C78" w:rsidRPr="003F1C78">
        <w:rPr>
          <w:rFonts w:ascii="Gill Sans MT" w:hAnsi="Gill Sans MT" w:cs="Arial"/>
          <w:b/>
          <w:bCs/>
          <w:color w:val="28825A"/>
        </w:rPr>
        <w:t>-</w:t>
      </w:r>
      <w:r w:rsidR="003F1C78" w:rsidRPr="006D561D">
        <w:rPr>
          <w:rFonts w:ascii="Gill Sans MT" w:hAnsi="Gill Sans MT" w:cs="Arial"/>
          <w:b/>
          <w:bCs/>
          <w:color w:val="auto"/>
        </w:rPr>
        <w:t xml:space="preserve"> </w:t>
      </w:r>
      <w:r w:rsidR="003F1C78" w:rsidRPr="003F1C78">
        <w:rPr>
          <w:rFonts w:ascii="Gill Sans MT" w:hAnsi="Gill Sans MT" w:cs="Arial"/>
          <w:b/>
          <w:bCs/>
          <w:color w:val="28825A"/>
        </w:rPr>
        <w:t>links on page 2</w:t>
      </w:r>
      <w:r w:rsidR="00D908C6">
        <w:rPr>
          <w:rFonts w:ascii="Gill Sans MT" w:hAnsi="Gill Sans MT" w:cs="Arial"/>
          <w:b/>
          <w:bCs/>
          <w:color w:val="28825A"/>
        </w:rPr>
        <w:t>7</w:t>
      </w:r>
    </w:p>
    <w:p w14:paraId="26DB08EF" w14:textId="77438BBF" w:rsidR="00887C2F" w:rsidRPr="00186614" w:rsidRDefault="00887C2F" w:rsidP="00887C2F">
      <w:pPr>
        <w:pStyle w:val="Heading2"/>
        <w:rPr>
          <w:rFonts w:ascii="Gill Sans MT" w:hAnsi="Gill Sans MT" w:cs="Arial"/>
          <w:b/>
          <w:bCs/>
          <w:color w:val="auto"/>
        </w:rPr>
      </w:pPr>
      <w:r w:rsidRPr="00186614" w:rsidDel="00887C2F">
        <w:rPr>
          <w:rFonts w:ascii="Gill Sans MT" w:hAnsi="Gill Sans MT" w:cs="Arial"/>
          <w:b/>
          <w:bCs/>
          <w:color w:val="auto"/>
        </w:rPr>
        <w:t xml:space="preserve"> </w:t>
      </w:r>
    </w:p>
    <w:tbl>
      <w:tblPr>
        <w:tblStyle w:val="TableGrid"/>
        <w:tblW w:w="0" w:type="auto"/>
        <w:tblLook w:val="04A0" w:firstRow="1" w:lastRow="0" w:firstColumn="1" w:lastColumn="0" w:noHBand="0" w:noVBand="1"/>
      </w:tblPr>
      <w:tblGrid>
        <w:gridCol w:w="4868"/>
        <w:gridCol w:w="4868"/>
      </w:tblGrid>
      <w:tr w:rsidR="00887C2F" w:rsidRPr="00104E2C" w14:paraId="4AEE95DE" w14:textId="77777777" w:rsidTr="00305517">
        <w:trPr>
          <w:trHeight w:val="750"/>
        </w:trPr>
        <w:tc>
          <w:tcPr>
            <w:tcW w:w="4868" w:type="dxa"/>
            <w:vAlign w:val="center"/>
          </w:tcPr>
          <w:p w14:paraId="3BF274D8" w14:textId="77777777" w:rsidR="00887C2F" w:rsidRPr="00186614" w:rsidRDefault="00887C2F" w:rsidP="00305517">
            <w:pPr>
              <w:rPr>
                <w:rFonts w:ascii="Gill Sans MT" w:hAnsi="Gill Sans MT" w:cs="Arial"/>
                <w:highlight w:val="yellow"/>
              </w:rPr>
            </w:pPr>
            <w:r w:rsidRPr="00186614">
              <w:rPr>
                <w:rFonts w:ascii="Gill Sans MT" w:hAnsi="Gill Sans MT" w:cs="Arial"/>
              </w:rPr>
              <w:t>United Nations Principles for Responsible Investment (UNPRI)</w:t>
            </w:r>
          </w:p>
        </w:tc>
        <w:tc>
          <w:tcPr>
            <w:tcW w:w="4868" w:type="dxa"/>
            <w:vAlign w:val="center"/>
          </w:tcPr>
          <w:p w14:paraId="5F7948E6" w14:textId="77777777" w:rsidR="00887C2F" w:rsidRPr="00186614" w:rsidRDefault="00887C2F" w:rsidP="00305517">
            <w:pPr>
              <w:pStyle w:val="Heading1"/>
              <w:outlineLvl w:val="0"/>
              <w:rPr>
                <w:rFonts w:ascii="Gill Sans MT" w:hAnsi="Gill Sans MT" w:cs="Arial"/>
                <w:color w:val="auto"/>
                <w:sz w:val="22"/>
                <w:szCs w:val="22"/>
                <w:highlight w:val="yellow"/>
              </w:rPr>
            </w:pPr>
            <w:r w:rsidRPr="00186614">
              <w:rPr>
                <w:rFonts w:ascii="Gill Sans MT" w:hAnsi="Gill Sans MT" w:cs="Arial"/>
                <w:color w:val="auto"/>
                <w:sz w:val="22"/>
                <w:szCs w:val="22"/>
              </w:rPr>
              <w:t>Institutional Investors Group on Climate Change (IIGCC)</w:t>
            </w:r>
          </w:p>
        </w:tc>
      </w:tr>
      <w:tr w:rsidR="00887C2F" w:rsidRPr="00104E2C" w14:paraId="4B328FA0" w14:textId="77777777" w:rsidTr="00305517">
        <w:trPr>
          <w:trHeight w:val="750"/>
        </w:trPr>
        <w:tc>
          <w:tcPr>
            <w:tcW w:w="4868" w:type="dxa"/>
            <w:vAlign w:val="center"/>
          </w:tcPr>
          <w:p w14:paraId="3DF83838" w14:textId="77777777" w:rsidR="00887C2F" w:rsidRPr="00186614" w:rsidRDefault="00887C2F" w:rsidP="00305517">
            <w:pPr>
              <w:pStyle w:val="Heading1"/>
              <w:outlineLvl w:val="0"/>
              <w:rPr>
                <w:rFonts w:ascii="Gill Sans MT" w:hAnsi="Gill Sans MT" w:cs="Arial"/>
                <w:color w:val="auto"/>
                <w:sz w:val="22"/>
                <w:szCs w:val="22"/>
                <w:highlight w:val="yellow"/>
              </w:rPr>
            </w:pPr>
            <w:r w:rsidRPr="00186614">
              <w:rPr>
                <w:rFonts w:ascii="Gill Sans MT" w:hAnsi="Gill Sans MT" w:cs="Arial"/>
                <w:color w:val="auto"/>
                <w:sz w:val="22"/>
                <w:szCs w:val="22"/>
              </w:rPr>
              <w:t>FRC Stewardship Code</w:t>
            </w:r>
          </w:p>
        </w:tc>
        <w:tc>
          <w:tcPr>
            <w:tcW w:w="4868" w:type="dxa"/>
            <w:vAlign w:val="center"/>
          </w:tcPr>
          <w:p w14:paraId="76919CA0" w14:textId="77777777" w:rsidR="00887C2F" w:rsidRPr="00186614" w:rsidRDefault="00887C2F" w:rsidP="00305517">
            <w:pPr>
              <w:pStyle w:val="Heading1"/>
              <w:outlineLvl w:val="0"/>
              <w:rPr>
                <w:rFonts w:ascii="Gill Sans MT" w:hAnsi="Gill Sans MT" w:cs="Arial"/>
                <w:color w:val="auto"/>
                <w:sz w:val="22"/>
                <w:szCs w:val="22"/>
                <w:highlight w:val="yellow"/>
              </w:rPr>
            </w:pPr>
            <w:r w:rsidRPr="00186614">
              <w:rPr>
                <w:rFonts w:ascii="Gill Sans MT" w:hAnsi="Gill Sans MT" w:cs="Arial"/>
                <w:color w:val="auto"/>
                <w:sz w:val="22"/>
                <w:szCs w:val="22"/>
              </w:rPr>
              <w:t>Net Zero Asset Managers Initiative</w:t>
            </w:r>
          </w:p>
        </w:tc>
      </w:tr>
      <w:tr w:rsidR="00887C2F" w:rsidRPr="00104E2C" w14:paraId="00052DF5" w14:textId="77777777" w:rsidTr="00305517">
        <w:trPr>
          <w:trHeight w:val="750"/>
        </w:trPr>
        <w:tc>
          <w:tcPr>
            <w:tcW w:w="4868" w:type="dxa"/>
            <w:vAlign w:val="center"/>
          </w:tcPr>
          <w:p w14:paraId="6DBCBD5F" w14:textId="77777777" w:rsidR="00887C2F" w:rsidRPr="00186614" w:rsidRDefault="00887C2F" w:rsidP="00305517">
            <w:pPr>
              <w:pStyle w:val="Heading1"/>
              <w:outlineLvl w:val="0"/>
              <w:rPr>
                <w:rFonts w:ascii="Gill Sans MT" w:hAnsi="Gill Sans MT" w:cs="Arial"/>
                <w:color w:val="auto"/>
                <w:sz w:val="22"/>
                <w:szCs w:val="22"/>
                <w:highlight w:val="yellow"/>
              </w:rPr>
            </w:pPr>
            <w:r w:rsidRPr="00186614">
              <w:rPr>
                <w:rFonts w:ascii="Gill Sans MT" w:hAnsi="Gill Sans MT" w:cs="Arial"/>
                <w:color w:val="auto"/>
                <w:sz w:val="22"/>
                <w:szCs w:val="22"/>
              </w:rPr>
              <w:t>Taskforce on Climate Related Financial Disclosure</w:t>
            </w:r>
          </w:p>
        </w:tc>
        <w:tc>
          <w:tcPr>
            <w:tcW w:w="4868" w:type="dxa"/>
            <w:vAlign w:val="center"/>
          </w:tcPr>
          <w:p w14:paraId="7CB9D3F4" w14:textId="77777777" w:rsidR="00887C2F" w:rsidRPr="00186614" w:rsidRDefault="00887C2F" w:rsidP="00305517">
            <w:pPr>
              <w:pStyle w:val="Heading1"/>
              <w:outlineLvl w:val="0"/>
              <w:rPr>
                <w:rFonts w:ascii="Gill Sans MT" w:hAnsi="Gill Sans MT" w:cs="Arial"/>
                <w:color w:val="auto"/>
                <w:sz w:val="22"/>
                <w:szCs w:val="22"/>
                <w:highlight w:val="yellow"/>
              </w:rPr>
            </w:pPr>
          </w:p>
        </w:tc>
      </w:tr>
    </w:tbl>
    <w:p w14:paraId="44B9CC2F" w14:textId="77777777" w:rsidR="00887C2F" w:rsidRPr="00104E2C" w:rsidRDefault="00887C2F" w:rsidP="00C71EB4">
      <w:pPr>
        <w:rPr>
          <w:rFonts w:ascii="Gill Sans MT" w:hAnsi="Gill Sans MT" w:cs="Arial"/>
        </w:rPr>
      </w:pPr>
    </w:p>
    <w:p w14:paraId="281FB6CD" w14:textId="28B8A9DD" w:rsidR="00C71EB4" w:rsidRDefault="00C71EB4" w:rsidP="00C71EB4">
      <w:pPr>
        <w:pStyle w:val="Heading2"/>
        <w:rPr>
          <w:rFonts w:ascii="Gill Sans MT" w:eastAsia="Arial" w:hAnsi="Gill Sans MT" w:cs="Arial"/>
          <w:b/>
          <w:bCs/>
          <w:color w:val="auto"/>
        </w:rPr>
      </w:pPr>
      <w:r w:rsidRPr="00186614">
        <w:rPr>
          <w:rFonts w:ascii="Gill Sans MT" w:eastAsia="Arial" w:hAnsi="Gill Sans MT" w:cs="Arial"/>
          <w:b/>
          <w:bCs/>
          <w:color w:val="auto"/>
        </w:rPr>
        <w:t>Voting</w:t>
      </w:r>
    </w:p>
    <w:p w14:paraId="4F5947C5" w14:textId="2F234229" w:rsidR="00407D7C" w:rsidRDefault="00407D7C" w:rsidP="00407D7C"/>
    <w:p w14:paraId="76ADE074" w14:textId="77777777" w:rsidR="00407D7C" w:rsidRPr="00407D7C" w:rsidRDefault="00407D7C" w:rsidP="00407D7C">
      <w:pPr>
        <w:pStyle w:val="Heading2"/>
      </w:pPr>
    </w:p>
    <w:p w14:paraId="63B4AD8A" w14:textId="77777777" w:rsidR="00C71EB4" w:rsidRPr="00104E2C" w:rsidRDefault="00C71EB4" w:rsidP="00C71EB4">
      <w:pPr>
        <w:rPr>
          <w:rFonts w:ascii="Gill Sans MT" w:hAnsi="Gill Sans MT" w:cs="Arial"/>
        </w:rPr>
      </w:pPr>
    </w:p>
    <w:tbl>
      <w:tblPr>
        <w:tblStyle w:val="TableGrid"/>
        <w:tblW w:w="0" w:type="auto"/>
        <w:tblLook w:val="04A0" w:firstRow="1" w:lastRow="0" w:firstColumn="1" w:lastColumn="0" w:noHBand="0" w:noVBand="1"/>
      </w:tblPr>
      <w:tblGrid>
        <w:gridCol w:w="1224"/>
        <w:gridCol w:w="1397"/>
        <w:gridCol w:w="862"/>
        <w:gridCol w:w="922"/>
        <w:gridCol w:w="1715"/>
        <w:gridCol w:w="1803"/>
        <w:gridCol w:w="1813"/>
      </w:tblGrid>
      <w:tr w:rsidR="00D908C6" w:rsidRPr="00104E2C" w14:paraId="7C1A5A1B" w14:textId="77777777" w:rsidTr="00853AB4">
        <w:trPr>
          <w:trHeight w:val="811"/>
        </w:trPr>
        <w:tc>
          <w:tcPr>
            <w:tcW w:w="0" w:type="auto"/>
            <w:shd w:val="clear" w:color="auto" w:fill="28825A"/>
            <w:hideMark/>
          </w:tcPr>
          <w:p w14:paraId="25726385" w14:textId="77777777" w:rsidR="00C71EB4" w:rsidRPr="00407D7C" w:rsidRDefault="00C71EB4" w:rsidP="00E61011">
            <w:pPr>
              <w:spacing w:after="45" w:line="230" w:lineRule="atLeast"/>
              <w:ind w:left="108"/>
              <w:jc w:val="center"/>
              <w:textAlignment w:val="baseline"/>
              <w:rPr>
                <w:rFonts w:ascii="Gill Sans MT" w:eastAsiaTheme="minorHAnsi" w:hAnsi="Gill Sans MT" w:cs="Arial"/>
                <w:color w:val="FFFFFF" w:themeColor="background1"/>
                <w:lang w:val="en-GB"/>
              </w:rPr>
            </w:pPr>
            <w:bookmarkStart w:id="1" w:name="_Hlk99447470"/>
            <w:r w:rsidRPr="00407D7C">
              <w:rPr>
                <w:rFonts w:ascii="Gill Sans MT" w:hAnsi="Gill Sans MT" w:cs="Arial"/>
                <w:color w:val="FFFFFF" w:themeColor="background1"/>
              </w:rPr>
              <w:t>Number of Voteable meetings</w:t>
            </w:r>
          </w:p>
        </w:tc>
        <w:tc>
          <w:tcPr>
            <w:tcW w:w="0" w:type="auto"/>
            <w:shd w:val="clear" w:color="auto" w:fill="28825A"/>
            <w:hideMark/>
          </w:tcPr>
          <w:p w14:paraId="3060BDBC" w14:textId="77777777" w:rsidR="00C71EB4" w:rsidRPr="00407D7C" w:rsidRDefault="00C71EB4" w:rsidP="00E61011">
            <w:pPr>
              <w:spacing w:after="161" w:line="230" w:lineRule="atLeast"/>
              <w:ind w:left="108"/>
              <w:jc w:val="center"/>
              <w:textAlignment w:val="baseline"/>
              <w:rPr>
                <w:rFonts w:ascii="Gill Sans MT" w:hAnsi="Gill Sans MT" w:cs="Arial"/>
                <w:color w:val="FFFFFF" w:themeColor="background1"/>
              </w:rPr>
            </w:pPr>
            <w:r w:rsidRPr="00407D7C">
              <w:rPr>
                <w:rFonts w:ascii="Gill Sans MT" w:hAnsi="Gill Sans MT" w:cs="Arial"/>
                <w:color w:val="FFFFFF" w:themeColor="background1"/>
              </w:rPr>
              <w:t>Resolutions voted</w:t>
            </w:r>
          </w:p>
        </w:tc>
        <w:tc>
          <w:tcPr>
            <w:tcW w:w="0" w:type="auto"/>
            <w:shd w:val="clear" w:color="auto" w:fill="28825A"/>
            <w:hideMark/>
          </w:tcPr>
          <w:p w14:paraId="0A5B95AA" w14:textId="77777777" w:rsidR="00C71EB4" w:rsidRPr="00407D7C" w:rsidRDefault="00C71EB4" w:rsidP="00E61011">
            <w:pPr>
              <w:spacing w:after="276" w:line="230" w:lineRule="atLeast"/>
              <w:ind w:left="110"/>
              <w:jc w:val="center"/>
              <w:textAlignment w:val="baseline"/>
              <w:rPr>
                <w:rFonts w:ascii="Gill Sans MT" w:hAnsi="Gill Sans MT" w:cs="Arial"/>
                <w:color w:val="FFFFFF" w:themeColor="background1"/>
              </w:rPr>
            </w:pPr>
            <w:r w:rsidRPr="00407D7C">
              <w:rPr>
                <w:rFonts w:ascii="Gill Sans MT" w:hAnsi="Gill Sans MT" w:cs="Arial"/>
                <w:color w:val="FFFFFF" w:themeColor="background1"/>
              </w:rPr>
              <w:t>Votes for</w:t>
            </w:r>
          </w:p>
        </w:tc>
        <w:tc>
          <w:tcPr>
            <w:tcW w:w="0" w:type="auto"/>
            <w:shd w:val="clear" w:color="auto" w:fill="28825A"/>
            <w:hideMark/>
          </w:tcPr>
          <w:p w14:paraId="76894F5B" w14:textId="77777777" w:rsidR="00C71EB4" w:rsidRPr="00407D7C" w:rsidRDefault="00C71EB4" w:rsidP="00E61011">
            <w:pPr>
              <w:spacing w:after="161" w:line="230" w:lineRule="atLeast"/>
              <w:ind w:left="108"/>
              <w:jc w:val="center"/>
              <w:textAlignment w:val="baseline"/>
              <w:rPr>
                <w:rFonts w:ascii="Gill Sans MT" w:hAnsi="Gill Sans MT" w:cs="Arial"/>
                <w:color w:val="FFFFFF" w:themeColor="background1"/>
              </w:rPr>
            </w:pPr>
            <w:r w:rsidRPr="00407D7C">
              <w:rPr>
                <w:rFonts w:ascii="Gill Sans MT" w:hAnsi="Gill Sans MT" w:cs="Arial"/>
                <w:color w:val="FFFFFF" w:themeColor="background1"/>
              </w:rPr>
              <w:t xml:space="preserve">Votes </w:t>
            </w:r>
            <w:r w:rsidRPr="00407D7C">
              <w:rPr>
                <w:rFonts w:ascii="Gill Sans MT" w:hAnsi="Gill Sans MT" w:cs="Arial"/>
                <w:color w:val="FFFFFF" w:themeColor="background1"/>
              </w:rPr>
              <w:br/>
              <w:t>against</w:t>
            </w:r>
          </w:p>
        </w:tc>
        <w:tc>
          <w:tcPr>
            <w:tcW w:w="0" w:type="auto"/>
            <w:shd w:val="clear" w:color="auto" w:fill="28825A"/>
            <w:hideMark/>
          </w:tcPr>
          <w:p w14:paraId="0CB64388" w14:textId="0DB9CF9A" w:rsidR="00C71EB4" w:rsidRPr="00407D7C" w:rsidRDefault="00C71EB4" w:rsidP="00E61011">
            <w:pPr>
              <w:spacing w:after="45" w:line="230" w:lineRule="atLeast"/>
              <w:ind w:left="108" w:right="324"/>
              <w:jc w:val="center"/>
              <w:textAlignment w:val="baseline"/>
              <w:rPr>
                <w:rFonts w:ascii="Gill Sans MT" w:hAnsi="Gill Sans MT" w:cs="Arial"/>
                <w:color w:val="FFFFFF" w:themeColor="background1"/>
              </w:rPr>
            </w:pPr>
            <w:r w:rsidRPr="00407D7C">
              <w:rPr>
                <w:rFonts w:ascii="Gill Sans MT" w:hAnsi="Gill Sans MT" w:cs="Arial"/>
                <w:color w:val="FFFFFF" w:themeColor="background1"/>
              </w:rPr>
              <w:t>Abstained/ Withheld/ D</w:t>
            </w:r>
            <w:r w:rsidR="00D908C6" w:rsidRPr="00407D7C">
              <w:rPr>
                <w:rFonts w:ascii="Gill Sans MT" w:hAnsi="Gill Sans MT" w:cs="Arial"/>
                <w:color w:val="FFFFFF" w:themeColor="background1"/>
              </w:rPr>
              <w:t>i</w:t>
            </w:r>
            <w:r w:rsidR="00D908C6" w:rsidRPr="00407D7C">
              <w:rPr>
                <w:color w:val="FFFFFF" w:themeColor="background1"/>
              </w:rPr>
              <w:t>d not vote</w:t>
            </w:r>
          </w:p>
        </w:tc>
        <w:tc>
          <w:tcPr>
            <w:tcW w:w="0" w:type="auto"/>
            <w:shd w:val="clear" w:color="auto" w:fill="28825A"/>
          </w:tcPr>
          <w:p w14:paraId="47497A6B" w14:textId="77777777" w:rsidR="00C71EB4" w:rsidRPr="00407D7C" w:rsidRDefault="00C71EB4" w:rsidP="00E61011">
            <w:pPr>
              <w:spacing w:after="45" w:line="230" w:lineRule="atLeast"/>
              <w:ind w:left="108" w:right="324"/>
              <w:jc w:val="center"/>
              <w:textAlignment w:val="baseline"/>
              <w:rPr>
                <w:rFonts w:ascii="Gill Sans MT" w:hAnsi="Gill Sans MT" w:cs="Arial"/>
                <w:color w:val="FFFFFF" w:themeColor="background1"/>
              </w:rPr>
            </w:pPr>
            <w:r w:rsidRPr="00407D7C">
              <w:rPr>
                <w:rFonts w:ascii="Gill Sans MT" w:hAnsi="Gill Sans MT" w:cs="Arial"/>
                <w:color w:val="FFFFFF" w:themeColor="background1"/>
              </w:rPr>
              <w:t>With management</w:t>
            </w:r>
          </w:p>
        </w:tc>
        <w:tc>
          <w:tcPr>
            <w:tcW w:w="0" w:type="auto"/>
            <w:shd w:val="clear" w:color="auto" w:fill="28825A"/>
          </w:tcPr>
          <w:p w14:paraId="68EA35AF" w14:textId="77777777" w:rsidR="00C71EB4" w:rsidRPr="00407D7C" w:rsidRDefault="00C71EB4" w:rsidP="00E61011">
            <w:pPr>
              <w:spacing w:after="45" w:line="230" w:lineRule="atLeast"/>
              <w:ind w:left="108" w:right="324"/>
              <w:jc w:val="center"/>
              <w:textAlignment w:val="baseline"/>
              <w:rPr>
                <w:rFonts w:ascii="Gill Sans MT" w:hAnsi="Gill Sans MT" w:cs="Arial"/>
                <w:color w:val="FFFFFF" w:themeColor="background1"/>
              </w:rPr>
            </w:pPr>
            <w:r w:rsidRPr="00407D7C">
              <w:rPr>
                <w:rFonts w:ascii="Gill Sans MT" w:hAnsi="Gill Sans MT" w:cs="Arial"/>
                <w:color w:val="FFFFFF" w:themeColor="background1"/>
              </w:rPr>
              <w:t>Against management</w:t>
            </w:r>
          </w:p>
        </w:tc>
      </w:tr>
      <w:tr w:rsidR="00D908C6" w:rsidRPr="00104E2C" w14:paraId="416D641A" w14:textId="77777777" w:rsidTr="00853AB4">
        <w:trPr>
          <w:trHeight w:val="300"/>
        </w:trPr>
        <w:tc>
          <w:tcPr>
            <w:tcW w:w="0" w:type="auto"/>
            <w:vAlign w:val="center"/>
            <w:hideMark/>
          </w:tcPr>
          <w:p w14:paraId="23B1FD1B" w14:textId="77777777" w:rsidR="007B1390" w:rsidRPr="00407D7C" w:rsidRDefault="007B1390" w:rsidP="00E61011">
            <w:pPr>
              <w:jc w:val="center"/>
              <w:rPr>
                <w:rFonts w:ascii="Gill Sans MT" w:eastAsia="Times New Roman" w:hAnsi="Gill Sans MT" w:cs="Calibri"/>
                <w:color w:val="000000"/>
                <w:lang w:val="en-GB" w:eastAsia="en-GB"/>
              </w:rPr>
            </w:pPr>
            <w:r w:rsidRPr="00407D7C">
              <w:rPr>
                <w:rFonts w:ascii="Gill Sans MT" w:eastAsia="Times New Roman" w:hAnsi="Gill Sans MT" w:cs="Calibri"/>
                <w:color w:val="000000"/>
                <w:lang w:val="en-GB" w:eastAsia="en-GB"/>
              </w:rPr>
              <w:t>15</w:t>
            </w:r>
          </w:p>
        </w:tc>
        <w:tc>
          <w:tcPr>
            <w:tcW w:w="0" w:type="auto"/>
            <w:vAlign w:val="center"/>
            <w:hideMark/>
          </w:tcPr>
          <w:p w14:paraId="7E47C5CD" w14:textId="77777777" w:rsidR="007B1390" w:rsidRPr="00407D7C" w:rsidRDefault="007B1390" w:rsidP="00E61011">
            <w:pPr>
              <w:jc w:val="center"/>
              <w:rPr>
                <w:rFonts w:ascii="Gill Sans MT" w:eastAsia="Times New Roman" w:hAnsi="Gill Sans MT" w:cs="Calibri"/>
                <w:color w:val="000000"/>
                <w:lang w:val="en-GB" w:eastAsia="en-GB"/>
              </w:rPr>
            </w:pPr>
            <w:r w:rsidRPr="00407D7C">
              <w:rPr>
                <w:rFonts w:ascii="Gill Sans MT" w:eastAsia="Times New Roman" w:hAnsi="Gill Sans MT" w:cs="Calibri"/>
                <w:color w:val="000000"/>
                <w:lang w:val="en-GB" w:eastAsia="en-GB"/>
              </w:rPr>
              <w:t>156</w:t>
            </w:r>
          </w:p>
        </w:tc>
        <w:tc>
          <w:tcPr>
            <w:tcW w:w="0" w:type="auto"/>
            <w:vAlign w:val="center"/>
            <w:hideMark/>
          </w:tcPr>
          <w:p w14:paraId="227C573D" w14:textId="77777777" w:rsidR="007B1390" w:rsidRPr="00407D7C" w:rsidRDefault="007B1390" w:rsidP="00E61011">
            <w:pPr>
              <w:jc w:val="center"/>
              <w:rPr>
                <w:rFonts w:ascii="Gill Sans MT" w:eastAsia="Times New Roman" w:hAnsi="Gill Sans MT" w:cs="Calibri"/>
                <w:color w:val="000000"/>
                <w:lang w:val="en-GB" w:eastAsia="en-GB"/>
              </w:rPr>
            </w:pPr>
            <w:r w:rsidRPr="00407D7C">
              <w:rPr>
                <w:rFonts w:ascii="Gill Sans MT" w:eastAsia="Times New Roman" w:hAnsi="Gill Sans MT" w:cs="Calibri"/>
                <w:color w:val="000000"/>
                <w:lang w:val="en-GB" w:eastAsia="en-GB"/>
              </w:rPr>
              <w:t>136</w:t>
            </w:r>
          </w:p>
        </w:tc>
        <w:tc>
          <w:tcPr>
            <w:tcW w:w="0" w:type="auto"/>
            <w:vAlign w:val="center"/>
            <w:hideMark/>
          </w:tcPr>
          <w:p w14:paraId="172B8C1D" w14:textId="77777777" w:rsidR="007B1390" w:rsidRPr="00407D7C" w:rsidRDefault="007B1390" w:rsidP="00E61011">
            <w:pPr>
              <w:jc w:val="center"/>
              <w:rPr>
                <w:rFonts w:ascii="Gill Sans MT" w:eastAsia="Times New Roman" w:hAnsi="Gill Sans MT" w:cs="Calibri"/>
                <w:color w:val="000000"/>
                <w:lang w:val="en-GB" w:eastAsia="en-GB"/>
              </w:rPr>
            </w:pPr>
            <w:r w:rsidRPr="00407D7C">
              <w:rPr>
                <w:rFonts w:ascii="Gill Sans MT" w:eastAsia="Times New Roman" w:hAnsi="Gill Sans MT" w:cs="Calibri"/>
                <w:color w:val="000000"/>
                <w:lang w:val="en-GB" w:eastAsia="en-GB"/>
              </w:rPr>
              <w:t>16</w:t>
            </w:r>
          </w:p>
        </w:tc>
        <w:tc>
          <w:tcPr>
            <w:tcW w:w="0" w:type="auto"/>
            <w:vAlign w:val="center"/>
            <w:hideMark/>
          </w:tcPr>
          <w:p w14:paraId="7CAAFCEA" w14:textId="77777777" w:rsidR="007B1390" w:rsidRPr="00407D7C" w:rsidRDefault="007B1390" w:rsidP="00E61011">
            <w:pPr>
              <w:jc w:val="center"/>
              <w:rPr>
                <w:rFonts w:ascii="Gill Sans MT" w:eastAsia="Times New Roman" w:hAnsi="Gill Sans MT" w:cs="Calibri"/>
                <w:color w:val="000000"/>
                <w:lang w:val="en-GB" w:eastAsia="en-GB"/>
              </w:rPr>
            </w:pPr>
            <w:r w:rsidRPr="00407D7C">
              <w:rPr>
                <w:rFonts w:ascii="Gill Sans MT" w:eastAsia="Times New Roman" w:hAnsi="Gill Sans MT" w:cs="Calibri"/>
                <w:color w:val="000000"/>
                <w:lang w:val="en-GB" w:eastAsia="en-GB"/>
              </w:rPr>
              <w:t>4</w:t>
            </w:r>
          </w:p>
        </w:tc>
        <w:tc>
          <w:tcPr>
            <w:tcW w:w="0" w:type="auto"/>
            <w:vAlign w:val="center"/>
            <w:hideMark/>
          </w:tcPr>
          <w:p w14:paraId="46B588AE" w14:textId="77777777" w:rsidR="007B1390" w:rsidRPr="00407D7C" w:rsidRDefault="007B1390" w:rsidP="00E61011">
            <w:pPr>
              <w:jc w:val="center"/>
              <w:rPr>
                <w:rFonts w:ascii="Gill Sans MT" w:eastAsia="Times New Roman" w:hAnsi="Gill Sans MT" w:cs="Calibri"/>
                <w:color w:val="000000"/>
                <w:lang w:val="en-GB" w:eastAsia="en-GB"/>
              </w:rPr>
            </w:pPr>
            <w:r w:rsidRPr="00407D7C">
              <w:rPr>
                <w:rFonts w:ascii="Gill Sans MT" w:eastAsia="Times New Roman" w:hAnsi="Gill Sans MT" w:cs="Calibri"/>
                <w:color w:val="000000"/>
                <w:lang w:val="en-GB" w:eastAsia="en-GB"/>
              </w:rPr>
              <w:t>114</w:t>
            </w:r>
          </w:p>
        </w:tc>
        <w:tc>
          <w:tcPr>
            <w:tcW w:w="0" w:type="auto"/>
            <w:vAlign w:val="center"/>
            <w:hideMark/>
          </w:tcPr>
          <w:p w14:paraId="3D4955CD" w14:textId="77777777" w:rsidR="007B1390" w:rsidRPr="00407D7C" w:rsidRDefault="007B1390" w:rsidP="00E61011">
            <w:pPr>
              <w:jc w:val="center"/>
              <w:rPr>
                <w:rFonts w:ascii="Gill Sans MT" w:eastAsia="Times New Roman" w:hAnsi="Gill Sans MT" w:cs="Calibri"/>
                <w:color w:val="000000"/>
                <w:lang w:val="en-GB" w:eastAsia="en-GB"/>
              </w:rPr>
            </w:pPr>
            <w:r w:rsidRPr="00407D7C">
              <w:rPr>
                <w:rFonts w:ascii="Gill Sans MT" w:eastAsia="Times New Roman" w:hAnsi="Gill Sans MT" w:cs="Calibri"/>
                <w:color w:val="000000"/>
                <w:lang w:val="en-GB" w:eastAsia="en-GB"/>
              </w:rPr>
              <w:t>42</w:t>
            </w:r>
          </w:p>
        </w:tc>
      </w:tr>
      <w:bookmarkEnd w:id="1"/>
    </w:tbl>
    <w:p w14:paraId="6DCFC719" w14:textId="77777777" w:rsidR="00BD6150" w:rsidRDefault="00BD6150" w:rsidP="00BD6150">
      <w:pPr>
        <w:rPr>
          <w:rFonts w:ascii="Gill Sans MT" w:hAnsi="Gill Sans MT" w:cs="Arial"/>
          <w:b/>
          <w:bCs/>
          <w:i/>
          <w:iCs/>
        </w:rPr>
      </w:pPr>
    </w:p>
    <w:p w14:paraId="2626588E" w14:textId="4248708B" w:rsidR="00C71EB4" w:rsidRDefault="00BD6150" w:rsidP="00BD6150">
      <w:pPr>
        <w:rPr>
          <w:highlight w:val="yellow"/>
        </w:rPr>
      </w:pPr>
      <w:r w:rsidRPr="00BD6150">
        <w:rPr>
          <w:rFonts w:ascii="Gill Sans MT" w:hAnsi="Gill Sans MT" w:cs="Arial"/>
          <w:b/>
          <w:bCs/>
          <w:i/>
          <w:iCs/>
        </w:rPr>
        <w:t xml:space="preserve">Note: </w:t>
      </w:r>
      <w:r w:rsidRPr="00BD6150">
        <w:rPr>
          <w:rFonts w:ascii="Gill Sans MT" w:hAnsi="Gill Sans MT" w:cs="Arial"/>
        </w:rPr>
        <w:t>All data displayed is fund specific, not at fund manager level</w:t>
      </w:r>
    </w:p>
    <w:p w14:paraId="6141AB06" w14:textId="2F4AF520" w:rsidR="002D1AD2" w:rsidRDefault="002D1AD2" w:rsidP="002D1AD2">
      <w:pPr>
        <w:rPr>
          <w:highlight w:val="yellow"/>
        </w:rPr>
      </w:pPr>
    </w:p>
    <w:p w14:paraId="69AA8E56" w14:textId="07450CB5" w:rsidR="002D1AD2" w:rsidRPr="00BD6150" w:rsidRDefault="002D1AD2" w:rsidP="002D1AD2">
      <w:pPr>
        <w:rPr>
          <w:rFonts w:ascii="Gill Sans MT" w:hAnsi="Gill Sans MT"/>
          <w:b/>
          <w:bCs/>
          <w:sz w:val="26"/>
          <w:szCs w:val="26"/>
        </w:rPr>
      </w:pPr>
      <w:r w:rsidRPr="00BD6150">
        <w:rPr>
          <w:rFonts w:ascii="Gill Sans MT" w:hAnsi="Gill Sans MT"/>
          <w:b/>
          <w:bCs/>
          <w:sz w:val="26"/>
          <w:szCs w:val="26"/>
        </w:rPr>
        <w:t>Resolutions voted on in quarter</w:t>
      </w:r>
    </w:p>
    <w:p w14:paraId="7F0529E8" w14:textId="0425A54B" w:rsidR="002D1AD2" w:rsidRDefault="002D1AD2" w:rsidP="002D1AD2">
      <w:pPr>
        <w:rPr>
          <w:highlight w:val="yellow"/>
        </w:rPr>
      </w:pPr>
    </w:p>
    <w:p w14:paraId="49CD503A" w14:textId="7A967138" w:rsidR="00DB53B1" w:rsidRPr="003B3D36" w:rsidRDefault="00DB53B1" w:rsidP="002D1AD2">
      <w:pPr>
        <w:rPr>
          <w:rFonts w:ascii="Gill Sans MT" w:hAnsi="Gill Sans MT" w:cs="Arial"/>
        </w:rPr>
      </w:pPr>
      <w:r w:rsidRPr="003B3D36">
        <w:rPr>
          <w:rFonts w:ascii="Gill Sans MT" w:hAnsi="Gill Sans MT" w:cs="Arial"/>
        </w:rPr>
        <w:t xml:space="preserve">Baillie Gifford – Governance and sustainability (LGPS) – </w:t>
      </w:r>
      <w:hyperlink r:id="rId34" w:history="1">
        <w:r w:rsidRPr="003B3D36">
          <w:rPr>
            <w:rStyle w:val="Hyperlink"/>
            <w:rFonts w:ascii="Gill Sans MT" w:hAnsi="Gill Sans MT" w:cs="Arial"/>
          </w:rPr>
          <w:t>available here</w:t>
        </w:r>
      </w:hyperlink>
    </w:p>
    <w:p w14:paraId="379463A7" w14:textId="52BFE166" w:rsidR="002D1AD2" w:rsidRPr="00BD6150" w:rsidRDefault="002D1AD2" w:rsidP="002D1AD2">
      <w:pPr>
        <w:rPr>
          <w:rFonts w:ascii="Gill Sans MT" w:hAnsi="Gill Sans MT"/>
          <w:b/>
          <w:bCs/>
          <w:sz w:val="28"/>
          <w:szCs w:val="28"/>
        </w:rPr>
      </w:pPr>
    </w:p>
    <w:p w14:paraId="2636D6D4" w14:textId="432D3A56" w:rsidR="002D1AD2" w:rsidRPr="00BD6150" w:rsidRDefault="002D1AD2" w:rsidP="002D1AD2">
      <w:pPr>
        <w:rPr>
          <w:rFonts w:ascii="Gill Sans MT" w:hAnsi="Gill Sans MT"/>
          <w:b/>
          <w:bCs/>
          <w:sz w:val="26"/>
          <w:szCs w:val="26"/>
        </w:rPr>
      </w:pPr>
      <w:r w:rsidRPr="00BD6150">
        <w:rPr>
          <w:rFonts w:ascii="Gill Sans MT" w:hAnsi="Gill Sans MT"/>
          <w:b/>
          <w:bCs/>
          <w:sz w:val="26"/>
          <w:szCs w:val="26"/>
        </w:rPr>
        <w:t>Baillie Gifford voting policies and guidelines</w:t>
      </w:r>
    </w:p>
    <w:p w14:paraId="568C352F" w14:textId="5BE139D5" w:rsidR="002D1AD2" w:rsidRDefault="002D1AD2" w:rsidP="002D1AD2"/>
    <w:p w14:paraId="0B5226FA" w14:textId="7A792015" w:rsidR="002D1AD2" w:rsidRPr="003B3D36" w:rsidRDefault="00DB53B1" w:rsidP="002D1AD2">
      <w:pPr>
        <w:rPr>
          <w:rFonts w:ascii="Gill Sans MT" w:hAnsi="Gill Sans MT" w:cs="Arial"/>
        </w:rPr>
      </w:pPr>
      <w:r w:rsidRPr="003B3D36">
        <w:rPr>
          <w:rFonts w:ascii="Gill Sans MT" w:hAnsi="Gill Sans MT" w:cs="Arial"/>
        </w:rPr>
        <w:t xml:space="preserve">Baillie Gifford  - Governance and sustainability – 2021 Principles and guidelines – </w:t>
      </w:r>
      <w:hyperlink r:id="rId35" w:history="1">
        <w:r w:rsidRPr="003B3D36">
          <w:rPr>
            <w:rStyle w:val="Hyperlink"/>
            <w:rFonts w:ascii="Gill Sans MT" w:hAnsi="Gill Sans MT" w:cs="Arial"/>
          </w:rPr>
          <w:t>available here</w:t>
        </w:r>
      </w:hyperlink>
    </w:p>
    <w:p w14:paraId="3DB5D252" w14:textId="77777777" w:rsidR="002D1AD2" w:rsidRPr="00BD6150" w:rsidRDefault="002D1AD2" w:rsidP="002D1AD2">
      <w:pPr>
        <w:rPr>
          <w:rFonts w:ascii="Gill Sans MT" w:hAnsi="Gill Sans MT" w:cs="Arial"/>
        </w:rPr>
      </w:pPr>
    </w:p>
    <w:p w14:paraId="281FFA8E" w14:textId="544ACB47" w:rsidR="00C71EB4" w:rsidRPr="00861569" w:rsidRDefault="00C71EB4" w:rsidP="00C71EB4">
      <w:pPr>
        <w:pStyle w:val="Heading2"/>
        <w:rPr>
          <w:rFonts w:ascii="Gill Sans MT" w:hAnsi="Gill Sans MT" w:cs="Arial"/>
          <w:b/>
          <w:bCs/>
          <w:color w:val="auto"/>
        </w:rPr>
      </w:pPr>
      <w:r w:rsidRPr="00861569">
        <w:rPr>
          <w:rFonts w:ascii="Gill Sans MT" w:hAnsi="Gill Sans MT" w:cs="Arial"/>
          <w:b/>
          <w:bCs/>
          <w:color w:val="auto"/>
        </w:rPr>
        <w:t>Engagement</w:t>
      </w:r>
    </w:p>
    <w:p w14:paraId="546549F8" w14:textId="4CD38D81" w:rsidR="00E60307" w:rsidRPr="00104E2C" w:rsidRDefault="00E60307" w:rsidP="00E60307">
      <w:pPr>
        <w:rPr>
          <w:rFonts w:ascii="Gill Sans MT" w:hAnsi="Gill Sans MT" w:cs="Arial"/>
        </w:rPr>
      </w:pPr>
    </w:p>
    <w:p w14:paraId="6AE8629B" w14:textId="2EF51CED" w:rsidR="00E60307" w:rsidRPr="00BD6714" w:rsidRDefault="00BA6673" w:rsidP="00E60307">
      <w:pPr>
        <w:rPr>
          <w:rFonts w:ascii="Gill Sans MT" w:hAnsi="Gill Sans MT" w:cs="Arial"/>
        </w:rPr>
      </w:pPr>
      <w:r w:rsidRPr="00BD6714">
        <w:rPr>
          <w:rFonts w:ascii="Gill Sans MT" w:hAnsi="Gill Sans MT" w:cs="Arial"/>
        </w:rPr>
        <w:t xml:space="preserve">Baillie Gifford - </w:t>
      </w:r>
      <w:r w:rsidR="00E60307" w:rsidRPr="00BD6714">
        <w:rPr>
          <w:rFonts w:ascii="Gill Sans MT" w:hAnsi="Gill Sans MT" w:cs="Arial"/>
        </w:rPr>
        <w:t xml:space="preserve">ESG </w:t>
      </w:r>
      <w:r w:rsidRPr="00BD6714">
        <w:rPr>
          <w:rFonts w:ascii="Gill Sans MT" w:hAnsi="Gill Sans MT" w:cs="Arial"/>
        </w:rPr>
        <w:t>i</w:t>
      </w:r>
      <w:r w:rsidR="00E60307" w:rsidRPr="00BD6714">
        <w:rPr>
          <w:rFonts w:ascii="Gill Sans MT" w:hAnsi="Gill Sans MT" w:cs="Arial"/>
        </w:rPr>
        <w:t xml:space="preserve">nformation </w:t>
      </w:r>
      <w:hyperlink r:id="rId36" w:history="1">
        <w:r w:rsidR="00E60307" w:rsidRPr="00BD6714">
          <w:rPr>
            <w:rStyle w:val="Hyperlink"/>
            <w:rFonts w:ascii="Gill Sans MT" w:hAnsi="Gill Sans MT" w:cs="Arial"/>
          </w:rPr>
          <w:t>available here</w:t>
        </w:r>
      </w:hyperlink>
    </w:p>
    <w:p w14:paraId="59A86D5F" w14:textId="77777777" w:rsidR="003F7E62" w:rsidRPr="00BD6714" w:rsidRDefault="003F7E62" w:rsidP="00E60307">
      <w:pPr>
        <w:rPr>
          <w:rFonts w:ascii="Gill Sans MT" w:hAnsi="Gill Sans MT" w:cs="Arial"/>
        </w:rPr>
      </w:pPr>
    </w:p>
    <w:p w14:paraId="61B9BA1A" w14:textId="400051D0" w:rsidR="00E60307" w:rsidRPr="00104E2C" w:rsidRDefault="00BA6673" w:rsidP="00E60307">
      <w:pPr>
        <w:rPr>
          <w:rFonts w:ascii="Gill Sans MT" w:hAnsi="Gill Sans MT" w:cs="Arial"/>
        </w:rPr>
      </w:pPr>
      <w:r w:rsidRPr="00BD6714">
        <w:rPr>
          <w:rFonts w:ascii="Gill Sans MT" w:hAnsi="Gill Sans MT" w:cs="Arial"/>
        </w:rPr>
        <w:t xml:space="preserve">Baillie Gifford - </w:t>
      </w:r>
      <w:r w:rsidR="00E60307" w:rsidRPr="00BD6714">
        <w:rPr>
          <w:rFonts w:ascii="Gill Sans MT" w:hAnsi="Gill Sans MT" w:cs="Arial"/>
        </w:rPr>
        <w:t xml:space="preserve">Quarterly </w:t>
      </w:r>
      <w:r w:rsidRPr="00BD6714">
        <w:rPr>
          <w:rFonts w:ascii="Gill Sans MT" w:hAnsi="Gill Sans MT" w:cs="Arial"/>
        </w:rPr>
        <w:t>r</w:t>
      </w:r>
      <w:r w:rsidR="00E60307" w:rsidRPr="00BD6714">
        <w:rPr>
          <w:rFonts w:ascii="Gill Sans MT" w:hAnsi="Gill Sans MT" w:cs="Arial"/>
        </w:rPr>
        <w:t xml:space="preserve">eports </w:t>
      </w:r>
      <w:hyperlink r:id="rId37" w:history="1">
        <w:r w:rsidR="00E60307" w:rsidRPr="00BD6714">
          <w:rPr>
            <w:rStyle w:val="Hyperlink"/>
            <w:rFonts w:ascii="Gill Sans MT" w:hAnsi="Gill Sans MT" w:cs="Arial"/>
          </w:rPr>
          <w:t>available here</w:t>
        </w:r>
      </w:hyperlink>
    </w:p>
    <w:p w14:paraId="404BFCF0" w14:textId="77777777" w:rsidR="00DE21EE" w:rsidRPr="00104E2C" w:rsidRDefault="00DE21EE" w:rsidP="00DE21EE">
      <w:pPr>
        <w:rPr>
          <w:rFonts w:ascii="Gill Sans MT" w:hAnsi="Gill Sans MT"/>
        </w:rPr>
      </w:pPr>
    </w:p>
    <w:p w14:paraId="40AAB4E7" w14:textId="74B0CF43" w:rsidR="00C71EB4" w:rsidRPr="00104E2C" w:rsidRDefault="00C71EB4" w:rsidP="00C71EB4">
      <w:pPr>
        <w:pStyle w:val="Heading1"/>
        <w:rPr>
          <w:rFonts w:ascii="Gill Sans MT" w:hAnsi="Gill Sans MT"/>
          <w:highlight w:val="yellow"/>
        </w:rPr>
      </w:pPr>
      <w:r w:rsidRPr="00104E2C">
        <w:rPr>
          <w:rFonts w:ascii="Gill Sans MT" w:hAnsi="Gill Sans MT"/>
          <w:highlight w:val="yellow"/>
        </w:rPr>
        <w:br w:type="page"/>
      </w:r>
    </w:p>
    <w:p w14:paraId="6A9B6880" w14:textId="77777777" w:rsidR="00680CE6" w:rsidRPr="00104E2C" w:rsidRDefault="00680CE6" w:rsidP="00270441">
      <w:pPr>
        <w:autoSpaceDE w:val="0"/>
        <w:autoSpaceDN w:val="0"/>
        <w:adjustRightInd w:val="0"/>
        <w:rPr>
          <w:rFonts w:ascii="Gill Sans MT" w:hAnsi="Gill Sans MT" w:cs="Arial"/>
          <w:sz w:val="18"/>
          <w:szCs w:val="18"/>
          <w:highlight w:val="yellow"/>
        </w:rPr>
      </w:pPr>
    </w:p>
    <w:p w14:paraId="79A5A202" w14:textId="2885984A" w:rsidR="005B1903" w:rsidRPr="00186614" w:rsidRDefault="005B1903" w:rsidP="005B1903">
      <w:pPr>
        <w:pStyle w:val="Heading1"/>
        <w:rPr>
          <w:rFonts w:ascii="Gill Sans MT" w:hAnsi="Gill Sans MT"/>
          <w:b/>
          <w:bCs/>
          <w:color w:val="28825A"/>
          <w:sz w:val="36"/>
          <w:szCs w:val="36"/>
        </w:rPr>
      </w:pPr>
      <w:r w:rsidRPr="00186614">
        <w:rPr>
          <w:rFonts w:ascii="Gill Sans MT" w:hAnsi="Gill Sans MT"/>
          <w:b/>
          <w:bCs/>
          <w:color w:val="28825A"/>
          <w:sz w:val="36"/>
          <w:szCs w:val="36"/>
        </w:rPr>
        <w:t>Storebrand</w:t>
      </w:r>
      <w:r w:rsidR="003523CD" w:rsidRPr="00186614">
        <w:rPr>
          <w:rFonts w:ascii="Gill Sans MT" w:hAnsi="Gill Sans MT"/>
          <w:b/>
          <w:bCs/>
          <w:color w:val="28825A"/>
          <w:sz w:val="36"/>
          <w:szCs w:val="36"/>
        </w:rPr>
        <w:t xml:space="preserve"> </w:t>
      </w:r>
      <w:r w:rsidR="00857CD0" w:rsidRPr="00186614">
        <w:rPr>
          <w:rFonts w:ascii="Gill Sans MT" w:hAnsi="Gill Sans MT"/>
          <w:b/>
          <w:bCs/>
          <w:color w:val="28825A"/>
          <w:sz w:val="36"/>
          <w:szCs w:val="36"/>
        </w:rPr>
        <w:t>Global ESG Plus</w:t>
      </w:r>
    </w:p>
    <w:p w14:paraId="27D44B6A" w14:textId="484334BC" w:rsidR="00857CD0" w:rsidRPr="00104E2C" w:rsidRDefault="00857CD0" w:rsidP="00857CD0">
      <w:pPr>
        <w:rPr>
          <w:rFonts w:ascii="Gill Sans MT" w:hAnsi="Gill Sans MT"/>
        </w:rPr>
      </w:pPr>
    </w:p>
    <w:p w14:paraId="0F1B1BEC" w14:textId="1561B21A" w:rsidR="00186614" w:rsidRDefault="00887C2F" w:rsidP="00887C2F">
      <w:pPr>
        <w:pStyle w:val="Heading2"/>
        <w:rPr>
          <w:rFonts w:ascii="Gill Sans MT" w:eastAsia="PMingLiU" w:hAnsi="Gill Sans MT" w:cs="Arial"/>
          <w:color w:val="auto"/>
          <w:sz w:val="28"/>
          <w:szCs w:val="28"/>
        </w:rPr>
      </w:pPr>
      <w:bookmarkStart w:id="2" w:name="_Hlk97716558"/>
      <w:r w:rsidRPr="00186614">
        <w:rPr>
          <w:rFonts w:ascii="Gill Sans MT" w:hAnsi="Gill Sans MT" w:cs="Arial"/>
          <w:b/>
          <w:bCs/>
          <w:color w:val="auto"/>
        </w:rPr>
        <w:t>Fund Manager collaborate engagement groups</w:t>
      </w:r>
      <w:bookmarkEnd w:id="2"/>
      <w:r w:rsidR="003F1C78">
        <w:rPr>
          <w:rFonts w:ascii="Gill Sans MT" w:hAnsi="Gill Sans MT" w:cs="Arial"/>
          <w:b/>
          <w:bCs/>
          <w:color w:val="auto"/>
        </w:rPr>
        <w:t xml:space="preserve"> </w:t>
      </w:r>
      <w:r w:rsidR="003F1C78" w:rsidRPr="003F1C78">
        <w:rPr>
          <w:rFonts w:ascii="Gill Sans MT" w:hAnsi="Gill Sans MT" w:cs="Arial"/>
          <w:b/>
          <w:bCs/>
          <w:color w:val="28825A"/>
        </w:rPr>
        <w:t>-</w:t>
      </w:r>
      <w:r w:rsidR="003F1C78" w:rsidRPr="006D561D">
        <w:rPr>
          <w:rFonts w:ascii="Gill Sans MT" w:hAnsi="Gill Sans MT" w:cs="Arial"/>
          <w:b/>
          <w:bCs/>
          <w:color w:val="auto"/>
        </w:rPr>
        <w:t xml:space="preserve"> </w:t>
      </w:r>
      <w:r w:rsidR="003F1C78" w:rsidRPr="003F1C78">
        <w:rPr>
          <w:rFonts w:ascii="Gill Sans MT" w:hAnsi="Gill Sans MT" w:cs="Arial"/>
          <w:b/>
          <w:bCs/>
          <w:color w:val="28825A"/>
        </w:rPr>
        <w:t>links on page 2</w:t>
      </w:r>
      <w:r w:rsidR="00D908C6">
        <w:rPr>
          <w:rFonts w:ascii="Gill Sans MT" w:hAnsi="Gill Sans MT" w:cs="Arial"/>
          <w:b/>
          <w:bCs/>
          <w:color w:val="28825A"/>
        </w:rPr>
        <w:t>7</w:t>
      </w:r>
    </w:p>
    <w:p w14:paraId="37C29E58" w14:textId="03B342EC" w:rsidR="00887C2F" w:rsidRPr="00186614" w:rsidRDefault="00887C2F" w:rsidP="00887C2F">
      <w:pPr>
        <w:pStyle w:val="Heading2"/>
        <w:rPr>
          <w:rFonts w:ascii="Gill Sans MT" w:eastAsia="PMingLiU" w:hAnsi="Gill Sans MT" w:cs="Arial"/>
          <w:color w:val="auto"/>
          <w:sz w:val="28"/>
          <w:szCs w:val="28"/>
        </w:rPr>
      </w:pPr>
      <w:r w:rsidRPr="00186614" w:rsidDel="00887C2F">
        <w:rPr>
          <w:rFonts w:ascii="Gill Sans MT" w:eastAsia="PMingLiU" w:hAnsi="Gill Sans MT" w:cs="Arial"/>
          <w:color w:val="auto"/>
          <w:sz w:val="28"/>
          <w:szCs w:val="28"/>
        </w:rPr>
        <w:t xml:space="preserve"> </w:t>
      </w:r>
    </w:p>
    <w:tbl>
      <w:tblPr>
        <w:tblStyle w:val="TableGrid"/>
        <w:tblW w:w="0" w:type="auto"/>
        <w:tblLook w:val="04A0" w:firstRow="1" w:lastRow="0" w:firstColumn="1" w:lastColumn="0" w:noHBand="0" w:noVBand="1"/>
      </w:tblPr>
      <w:tblGrid>
        <w:gridCol w:w="4868"/>
        <w:gridCol w:w="4868"/>
      </w:tblGrid>
      <w:tr w:rsidR="00887C2F" w:rsidRPr="00104E2C" w14:paraId="07F3F078" w14:textId="77777777" w:rsidTr="00305517">
        <w:trPr>
          <w:trHeight w:val="510"/>
        </w:trPr>
        <w:tc>
          <w:tcPr>
            <w:tcW w:w="4868" w:type="dxa"/>
            <w:vAlign w:val="center"/>
          </w:tcPr>
          <w:p w14:paraId="40415668" w14:textId="77777777" w:rsidR="00887C2F" w:rsidRPr="00186614" w:rsidRDefault="00887C2F" w:rsidP="00305517">
            <w:pPr>
              <w:autoSpaceDE w:val="0"/>
              <w:autoSpaceDN w:val="0"/>
              <w:adjustRightInd w:val="0"/>
              <w:rPr>
                <w:rFonts w:ascii="Gill Sans MT" w:hAnsi="Gill Sans MT" w:cs="Arial"/>
                <w:highlight w:val="yellow"/>
              </w:rPr>
            </w:pPr>
            <w:r w:rsidRPr="00186614">
              <w:rPr>
                <w:rFonts w:ascii="Gill Sans MT" w:hAnsi="Gill Sans MT" w:cs="Arial"/>
              </w:rPr>
              <w:t>United Nations Principles for Responsible Investment (UNPRI)</w:t>
            </w:r>
          </w:p>
        </w:tc>
        <w:tc>
          <w:tcPr>
            <w:tcW w:w="4868" w:type="dxa"/>
            <w:vAlign w:val="center"/>
          </w:tcPr>
          <w:p w14:paraId="259CB5B7" w14:textId="77777777" w:rsidR="00887C2F" w:rsidRPr="00186614" w:rsidRDefault="00887C2F" w:rsidP="00305517">
            <w:pPr>
              <w:autoSpaceDE w:val="0"/>
              <w:autoSpaceDN w:val="0"/>
              <w:adjustRightInd w:val="0"/>
              <w:rPr>
                <w:rFonts w:ascii="Gill Sans MT" w:hAnsi="Gill Sans MT" w:cs="Arial"/>
                <w:highlight w:val="yellow"/>
              </w:rPr>
            </w:pPr>
            <w:r w:rsidRPr="00186614">
              <w:rPr>
                <w:rFonts w:ascii="Gill Sans MT" w:hAnsi="Gill Sans MT" w:cs="Arial"/>
              </w:rPr>
              <w:t>Institutional Investors Group on Climate Change (IIGCC)</w:t>
            </w:r>
          </w:p>
        </w:tc>
      </w:tr>
      <w:tr w:rsidR="00887C2F" w:rsidRPr="00104E2C" w14:paraId="1653E25C" w14:textId="77777777" w:rsidTr="00305517">
        <w:trPr>
          <w:trHeight w:val="510"/>
        </w:trPr>
        <w:tc>
          <w:tcPr>
            <w:tcW w:w="4868" w:type="dxa"/>
            <w:vAlign w:val="center"/>
          </w:tcPr>
          <w:p w14:paraId="345CEDE8" w14:textId="77777777" w:rsidR="00887C2F" w:rsidRPr="00186614" w:rsidRDefault="00887C2F" w:rsidP="00305517">
            <w:pPr>
              <w:autoSpaceDE w:val="0"/>
              <w:autoSpaceDN w:val="0"/>
              <w:adjustRightInd w:val="0"/>
              <w:rPr>
                <w:rFonts w:ascii="Gill Sans MT" w:hAnsi="Gill Sans MT" w:cs="Arial"/>
                <w:highlight w:val="yellow"/>
              </w:rPr>
            </w:pPr>
            <w:r w:rsidRPr="00186614">
              <w:rPr>
                <w:rFonts w:ascii="Gill Sans MT" w:hAnsi="Gill Sans MT" w:cs="Arial"/>
              </w:rPr>
              <w:t>Carbon Disclosure Project</w:t>
            </w:r>
          </w:p>
        </w:tc>
        <w:tc>
          <w:tcPr>
            <w:tcW w:w="4868" w:type="dxa"/>
            <w:vAlign w:val="center"/>
          </w:tcPr>
          <w:p w14:paraId="6C1FAD9A" w14:textId="77777777" w:rsidR="00887C2F" w:rsidRPr="00186614" w:rsidRDefault="00887C2F" w:rsidP="00305517">
            <w:pPr>
              <w:autoSpaceDE w:val="0"/>
              <w:autoSpaceDN w:val="0"/>
              <w:adjustRightInd w:val="0"/>
              <w:rPr>
                <w:rFonts w:ascii="Gill Sans MT" w:hAnsi="Gill Sans MT" w:cs="Arial"/>
                <w:highlight w:val="yellow"/>
              </w:rPr>
            </w:pPr>
            <w:r w:rsidRPr="00186614">
              <w:rPr>
                <w:rFonts w:ascii="Gill Sans MT" w:hAnsi="Gill Sans MT" w:cs="Arial"/>
              </w:rPr>
              <w:t>Net Zero Asset Managers Initiative</w:t>
            </w:r>
          </w:p>
        </w:tc>
      </w:tr>
      <w:tr w:rsidR="00887C2F" w:rsidRPr="00104E2C" w14:paraId="28C1DA09" w14:textId="77777777" w:rsidTr="00305517">
        <w:trPr>
          <w:trHeight w:val="510"/>
        </w:trPr>
        <w:tc>
          <w:tcPr>
            <w:tcW w:w="4868" w:type="dxa"/>
            <w:vAlign w:val="center"/>
          </w:tcPr>
          <w:p w14:paraId="2B1FAF2D" w14:textId="77777777" w:rsidR="00887C2F" w:rsidRPr="00186614" w:rsidRDefault="00887C2F" w:rsidP="00305517">
            <w:pPr>
              <w:autoSpaceDE w:val="0"/>
              <w:autoSpaceDN w:val="0"/>
              <w:adjustRightInd w:val="0"/>
              <w:rPr>
                <w:rFonts w:ascii="Gill Sans MT" w:hAnsi="Gill Sans MT" w:cs="Arial"/>
                <w:highlight w:val="yellow"/>
              </w:rPr>
            </w:pPr>
            <w:r w:rsidRPr="00186614">
              <w:rPr>
                <w:rFonts w:ascii="Gill Sans MT" w:hAnsi="Gill Sans MT" w:cs="Arial"/>
              </w:rPr>
              <w:t>Climate action 100+</w:t>
            </w:r>
          </w:p>
        </w:tc>
        <w:tc>
          <w:tcPr>
            <w:tcW w:w="4868" w:type="dxa"/>
            <w:vAlign w:val="center"/>
          </w:tcPr>
          <w:p w14:paraId="79901D52" w14:textId="77777777" w:rsidR="00887C2F" w:rsidRPr="00186614" w:rsidRDefault="00887C2F" w:rsidP="00305517">
            <w:pPr>
              <w:autoSpaceDE w:val="0"/>
              <w:autoSpaceDN w:val="0"/>
              <w:adjustRightInd w:val="0"/>
              <w:rPr>
                <w:rFonts w:ascii="Gill Sans MT" w:hAnsi="Gill Sans MT" w:cs="Arial"/>
                <w:highlight w:val="yellow"/>
              </w:rPr>
            </w:pPr>
            <w:r w:rsidRPr="00186614">
              <w:rPr>
                <w:rFonts w:ascii="Gill Sans MT" w:hAnsi="Gill Sans MT" w:cs="Arial"/>
                <w:color w:val="000000"/>
              </w:rPr>
              <w:t>Taskforce on Climate Related Financial Disclosure</w:t>
            </w:r>
          </w:p>
        </w:tc>
      </w:tr>
    </w:tbl>
    <w:p w14:paraId="554AF5C0" w14:textId="77777777" w:rsidR="00887C2F" w:rsidRPr="00104E2C" w:rsidRDefault="00887C2F" w:rsidP="00857CD0">
      <w:pPr>
        <w:rPr>
          <w:rFonts w:ascii="Gill Sans MT" w:hAnsi="Gill Sans MT" w:cs="Arial"/>
        </w:rPr>
      </w:pPr>
    </w:p>
    <w:p w14:paraId="3F0F7ED5" w14:textId="165DE22C" w:rsidR="005B1903" w:rsidRPr="00186614" w:rsidRDefault="005B1903" w:rsidP="005B1903">
      <w:pPr>
        <w:pStyle w:val="Heading2"/>
        <w:rPr>
          <w:rFonts w:ascii="Gill Sans MT" w:eastAsia="Arial" w:hAnsi="Gill Sans MT" w:cs="Arial"/>
          <w:b/>
          <w:bCs/>
          <w:color w:val="auto"/>
        </w:rPr>
      </w:pPr>
      <w:r w:rsidRPr="00186614">
        <w:rPr>
          <w:rFonts w:ascii="Gill Sans MT" w:eastAsia="Arial" w:hAnsi="Gill Sans MT" w:cs="Arial"/>
          <w:b/>
          <w:bCs/>
          <w:color w:val="auto"/>
        </w:rPr>
        <w:t>Voting</w:t>
      </w:r>
    </w:p>
    <w:p w14:paraId="2ABA8276" w14:textId="77777777" w:rsidR="00857CD0" w:rsidRPr="00104E2C" w:rsidRDefault="00857CD0" w:rsidP="00857CD0">
      <w:pPr>
        <w:rPr>
          <w:rFonts w:ascii="Gill Sans MT" w:hAnsi="Gill Sans MT" w:cs="Arial"/>
        </w:rPr>
      </w:pPr>
    </w:p>
    <w:tbl>
      <w:tblPr>
        <w:tblStyle w:val="TableGrid"/>
        <w:tblW w:w="0" w:type="auto"/>
        <w:tblLook w:val="04A0" w:firstRow="1" w:lastRow="0" w:firstColumn="1" w:lastColumn="0" w:noHBand="0" w:noVBand="1"/>
      </w:tblPr>
      <w:tblGrid>
        <w:gridCol w:w="1411"/>
        <w:gridCol w:w="1453"/>
        <w:gridCol w:w="894"/>
        <w:gridCol w:w="922"/>
        <w:gridCol w:w="1931"/>
        <w:gridCol w:w="1566"/>
        <w:gridCol w:w="1559"/>
      </w:tblGrid>
      <w:tr w:rsidR="00D908C6" w:rsidRPr="00104E2C" w14:paraId="0D156466" w14:textId="77777777" w:rsidTr="00853AB4">
        <w:trPr>
          <w:trHeight w:hRule="exact" w:val="811"/>
        </w:trPr>
        <w:tc>
          <w:tcPr>
            <w:tcW w:w="0" w:type="auto"/>
            <w:shd w:val="clear" w:color="auto" w:fill="28825A"/>
            <w:hideMark/>
          </w:tcPr>
          <w:p w14:paraId="77A1D150" w14:textId="30B2C53A" w:rsidR="00642ECB" w:rsidRPr="00E61011" w:rsidRDefault="00642ECB" w:rsidP="00853AB4">
            <w:pPr>
              <w:spacing w:before="71" w:after="45" w:line="230" w:lineRule="exact"/>
              <w:ind w:left="108"/>
              <w:jc w:val="center"/>
              <w:textAlignment w:val="baseline"/>
              <w:rPr>
                <w:rFonts w:ascii="Gill Sans MT" w:eastAsiaTheme="minorHAnsi" w:hAnsi="Gill Sans MT" w:cs="Arial"/>
                <w:color w:val="FFFFFF" w:themeColor="background1"/>
              </w:rPr>
            </w:pPr>
            <w:bookmarkStart w:id="3" w:name="_Hlk97718498"/>
            <w:r w:rsidRPr="00E61011">
              <w:rPr>
                <w:rFonts w:ascii="Gill Sans MT" w:hAnsi="Gill Sans MT" w:cs="Arial"/>
                <w:color w:val="FFFFFF" w:themeColor="background1"/>
              </w:rPr>
              <w:t>Number of Voteable meetings</w:t>
            </w:r>
          </w:p>
        </w:tc>
        <w:tc>
          <w:tcPr>
            <w:tcW w:w="0" w:type="auto"/>
            <w:shd w:val="clear" w:color="auto" w:fill="28825A"/>
            <w:hideMark/>
          </w:tcPr>
          <w:p w14:paraId="15E7D583" w14:textId="77777777" w:rsidR="00642ECB" w:rsidRPr="00E61011" w:rsidRDefault="00642ECB" w:rsidP="00853AB4">
            <w:pPr>
              <w:spacing w:before="185" w:after="161" w:line="230" w:lineRule="exact"/>
              <w:ind w:left="108"/>
              <w:jc w:val="center"/>
              <w:textAlignment w:val="baseline"/>
              <w:rPr>
                <w:rFonts w:ascii="Gill Sans MT" w:hAnsi="Gill Sans MT" w:cs="Arial"/>
                <w:color w:val="FFFFFF" w:themeColor="background1"/>
                <w:lang w:val="en-GB"/>
              </w:rPr>
            </w:pPr>
            <w:r w:rsidRPr="00E61011">
              <w:rPr>
                <w:rFonts w:ascii="Gill Sans MT" w:hAnsi="Gill Sans MT" w:cs="Arial"/>
                <w:color w:val="FFFFFF" w:themeColor="background1"/>
              </w:rPr>
              <w:t>Resolutions voted</w:t>
            </w:r>
          </w:p>
        </w:tc>
        <w:tc>
          <w:tcPr>
            <w:tcW w:w="0" w:type="auto"/>
            <w:shd w:val="clear" w:color="auto" w:fill="28825A"/>
            <w:hideMark/>
          </w:tcPr>
          <w:p w14:paraId="79F6C858" w14:textId="77777777" w:rsidR="00642ECB" w:rsidRPr="00E61011" w:rsidRDefault="00642ECB" w:rsidP="00853AB4">
            <w:pPr>
              <w:spacing w:before="300" w:after="276" w:line="230" w:lineRule="exact"/>
              <w:ind w:left="110"/>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Votes for</w:t>
            </w:r>
          </w:p>
        </w:tc>
        <w:tc>
          <w:tcPr>
            <w:tcW w:w="0" w:type="auto"/>
            <w:shd w:val="clear" w:color="auto" w:fill="28825A"/>
            <w:hideMark/>
          </w:tcPr>
          <w:p w14:paraId="0B70DC4C" w14:textId="77777777" w:rsidR="00642ECB" w:rsidRPr="00E61011" w:rsidRDefault="00642ECB" w:rsidP="00853AB4">
            <w:pPr>
              <w:spacing w:before="185" w:after="161" w:line="230" w:lineRule="exact"/>
              <w:ind w:left="108"/>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 xml:space="preserve">Votes </w:t>
            </w:r>
            <w:r w:rsidRPr="00E61011">
              <w:rPr>
                <w:rFonts w:ascii="Gill Sans MT" w:hAnsi="Gill Sans MT" w:cs="Arial"/>
                <w:color w:val="FFFFFF" w:themeColor="background1"/>
              </w:rPr>
              <w:br/>
              <w:t>against</w:t>
            </w:r>
          </w:p>
        </w:tc>
        <w:tc>
          <w:tcPr>
            <w:tcW w:w="0" w:type="auto"/>
            <w:shd w:val="clear" w:color="auto" w:fill="28825A"/>
            <w:hideMark/>
          </w:tcPr>
          <w:p w14:paraId="03BFFAB2" w14:textId="3F51DA54" w:rsidR="00642ECB" w:rsidRPr="00E61011" w:rsidRDefault="00642ECB" w:rsidP="00853AB4">
            <w:pPr>
              <w:spacing w:before="71" w:after="45" w:line="230" w:lineRule="exact"/>
              <w:ind w:left="108" w:right="324"/>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Abstained/ Withheld/ D</w:t>
            </w:r>
            <w:r w:rsidR="00D908C6">
              <w:rPr>
                <w:rFonts w:ascii="Gill Sans MT" w:hAnsi="Gill Sans MT" w:cs="Arial"/>
                <w:color w:val="FFFFFF" w:themeColor="background1"/>
              </w:rPr>
              <w:t>id not vote</w:t>
            </w:r>
          </w:p>
        </w:tc>
        <w:tc>
          <w:tcPr>
            <w:tcW w:w="0" w:type="auto"/>
            <w:shd w:val="clear" w:color="auto" w:fill="28825A"/>
            <w:hideMark/>
          </w:tcPr>
          <w:p w14:paraId="77014325" w14:textId="77777777" w:rsidR="00642ECB" w:rsidRPr="00E61011" w:rsidRDefault="00642ECB" w:rsidP="00853AB4">
            <w:pPr>
              <w:spacing w:before="185" w:line="230" w:lineRule="exact"/>
              <w:ind w:left="144"/>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With management</w:t>
            </w:r>
          </w:p>
        </w:tc>
        <w:tc>
          <w:tcPr>
            <w:tcW w:w="0" w:type="auto"/>
            <w:shd w:val="clear" w:color="auto" w:fill="28825A"/>
            <w:hideMark/>
          </w:tcPr>
          <w:p w14:paraId="0679E366" w14:textId="77777777" w:rsidR="00642ECB" w:rsidRPr="00E61011" w:rsidRDefault="00642ECB" w:rsidP="00853AB4">
            <w:pPr>
              <w:spacing w:before="185" w:after="161" w:line="230" w:lineRule="exact"/>
              <w:ind w:left="108"/>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Against management</w:t>
            </w:r>
          </w:p>
        </w:tc>
      </w:tr>
      <w:bookmarkEnd w:id="3"/>
      <w:tr w:rsidR="00D908C6" w:rsidRPr="00104E2C" w14:paraId="2AFDD9CC" w14:textId="77777777" w:rsidTr="00853AB4">
        <w:trPr>
          <w:trHeight w:hRule="exact" w:val="351"/>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8B95435" w14:textId="2AF1126D" w:rsidR="001C513A" w:rsidRPr="00E61011" w:rsidRDefault="007050A6" w:rsidP="00E61011">
            <w:pPr>
              <w:spacing w:before="60" w:after="51" w:line="230" w:lineRule="exact"/>
              <w:ind w:left="120"/>
              <w:jc w:val="center"/>
              <w:textAlignment w:val="baseline"/>
              <w:rPr>
                <w:rFonts w:ascii="Gill Sans MT" w:hAnsi="Gill Sans MT" w:cs="Arial"/>
              </w:rPr>
            </w:pPr>
            <w:r w:rsidRPr="00E61011">
              <w:rPr>
                <w:rFonts w:ascii="Gill Sans MT" w:hAnsi="Gill Sans MT" w:cs="Arial"/>
              </w:rPr>
              <w:t>62</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8E01CBE" w14:textId="2291042B" w:rsidR="001C513A" w:rsidRPr="00E61011" w:rsidRDefault="001C513A" w:rsidP="00E61011">
            <w:pPr>
              <w:spacing w:before="60" w:after="51" w:line="230" w:lineRule="exact"/>
              <w:ind w:left="115"/>
              <w:jc w:val="center"/>
              <w:textAlignment w:val="baseline"/>
              <w:rPr>
                <w:rFonts w:ascii="Gill Sans MT" w:hAnsi="Gill Sans MT" w:cs="Arial"/>
              </w:rPr>
            </w:pPr>
            <w:r w:rsidRPr="00E61011">
              <w:rPr>
                <w:rFonts w:ascii="Gill Sans MT" w:hAnsi="Gill Sans MT" w:cs="Arial"/>
              </w:rPr>
              <w:t>5</w:t>
            </w:r>
            <w:r w:rsidR="007050A6" w:rsidRPr="00E61011">
              <w:rPr>
                <w:rFonts w:ascii="Gill Sans MT" w:hAnsi="Gill Sans MT" w:cs="Arial"/>
              </w:rPr>
              <w:t>25</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8BB744C" w14:textId="09BC0B70" w:rsidR="001C513A" w:rsidRPr="00E61011" w:rsidRDefault="007050A6" w:rsidP="00E61011">
            <w:pPr>
              <w:spacing w:before="60" w:after="51" w:line="230" w:lineRule="exact"/>
              <w:ind w:left="110"/>
              <w:jc w:val="center"/>
              <w:textAlignment w:val="baseline"/>
              <w:rPr>
                <w:rFonts w:ascii="Gill Sans MT" w:hAnsi="Gill Sans MT" w:cs="Arial"/>
              </w:rPr>
            </w:pPr>
            <w:r w:rsidRPr="00E61011">
              <w:rPr>
                <w:rFonts w:ascii="Gill Sans MT" w:hAnsi="Gill Sans MT" w:cs="Arial"/>
              </w:rPr>
              <w:t>455</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696832" w14:textId="7272F023" w:rsidR="001C513A" w:rsidRPr="00E61011" w:rsidRDefault="007050A6" w:rsidP="00E61011">
            <w:pPr>
              <w:spacing w:before="60" w:after="51" w:line="230" w:lineRule="exact"/>
              <w:ind w:left="110"/>
              <w:jc w:val="center"/>
              <w:textAlignment w:val="baseline"/>
              <w:rPr>
                <w:rFonts w:ascii="Gill Sans MT" w:hAnsi="Gill Sans MT" w:cs="Arial"/>
              </w:rPr>
            </w:pPr>
            <w:r w:rsidRPr="00E61011">
              <w:rPr>
                <w:rFonts w:ascii="Gill Sans MT" w:hAnsi="Gill Sans MT" w:cs="Arial"/>
              </w:rPr>
              <w:t>54</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8CEFED0" w14:textId="7844C666" w:rsidR="001C513A" w:rsidRPr="00E61011" w:rsidRDefault="001C513A" w:rsidP="00E61011">
            <w:pPr>
              <w:spacing w:before="60" w:after="51" w:line="230" w:lineRule="exact"/>
              <w:ind w:left="111"/>
              <w:jc w:val="center"/>
              <w:textAlignment w:val="baseline"/>
              <w:rPr>
                <w:rFonts w:ascii="Gill Sans MT" w:hAnsi="Gill Sans MT" w:cs="Arial"/>
              </w:rPr>
            </w:pPr>
            <w:r w:rsidRPr="00E61011">
              <w:rPr>
                <w:rFonts w:ascii="Gill Sans MT" w:hAnsi="Gill Sans MT" w:cs="Arial"/>
              </w:rPr>
              <w:t>1</w:t>
            </w:r>
            <w:r w:rsidR="007050A6" w:rsidRPr="00E61011">
              <w:rPr>
                <w:rFonts w:ascii="Gill Sans MT" w:hAnsi="Gill Sans MT" w:cs="Arial"/>
              </w:rPr>
              <w:t>6</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8123154" w14:textId="0E7F89E2" w:rsidR="001C513A" w:rsidRPr="00E61011" w:rsidRDefault="007050A6" w:rsidP="00E61011">
            <w:pPr>
              <w:spacing w:before="60" w:after="51" w:line="230" w:lineRule="exact"/>
              <w:ind w:left="110"/>
              <w:jc w:val="center"/>
              <w:textAlignment w:val="baseline"/>
              <w:rPr>
                <w:rFonts w:ascii="Gill Sans MT" w:hAnsi="Gill Sans MT" w:cs="Arial"/>
              </w:rPr>
            </w:pPr>
            <w:r w:rsidRPr="00E61011">
              <w:rPr>
                <w:rFonts w:ascii="Gill Sans MT" w:hAnsi="Gill Sans MT" w:cs="Arial"/>
              </w:rPr>
              <w:t>447</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CFB2D18" w14:textId="04C98D53" w:rsidR="001C513A" w:rsidRPr="00E61011" w:rsidRDefault="007050A6" w:rsidP="00E61011">
            <w:pPr>
              <w:spacing w:before="60" w:after="51" w:line="230" w:lineRule="exact"/>
              <w:ind w:left="105"/>
              <w:jc w:val="center"/>
              <w:textAlignment w:val="baseline"/>
              <w:rPr>
                <w:rFonts w:ascii="Gill Sans MT" w:hAnsi="Gill Sans MT" w:cs="Arial"/>
              </w:rPr>
            </w:pPr>
            <w:r w:rsidRPr="00E61011">
              <w:rPr>
                <w:rFonts w:ascii="Gill Sans MT" w:hAnsi="Gill Sans MT" w:cs="Arial"/>
              </w:rPr>
              <w:t>78</w:t>
            </w:r>
          </w:p>
        </w:tc>
      </w:tr>
    </w:tbl>
    <w:p w14:paraId="4B1520E6" w14:textId="77777777" w:rsidR="00642ECB" w:rsidRPr="00104E2C" w:rsidRDefault="00642ECB" w:rsidP="00642ECB">
      <w:pPr>
        <w:rPr>
          <w:rFonts w:ascii="Gill Sans MT" w:hAnsi="Gill Sans MT" w:cs="Arial"/>
          <w:highlight w:val="yellow"/>
        </w:rPr>
      </w:pPr>
    </w:p>
    <w:p w14:paraId="38217ED1" w14:textId="77777777" w:rsidR="003D7EE9" w:rsidRPr="003D7EE9" w:rsidRDefault="003D7EE9" w:rsidP="003D7EE9">
      <w:pPr>
        <w:rPr>
          <w:rFonts w:ascii="Gill Sans MT" w:hAnsi="Gill Sans MT" w:cs="Arial"/>
        </w:rPr>
      </w:pPr>
      <w:r w:rsidRPr="00104E2C">
        <w:rPr>
          <w:rFonts w:ascii="Gill Sans MT" w:hAnsi="Gill Sans MT" w:cs="Arial"/>
          <w:b/>
          <w:bCs/>
          <w:i/>
          <w:iCs/>
        </w:rPr>
        <w:t>N</w:t>
      </w:r>
      <w:r>
        <w:rPr>
          <w:rFonts w:ascii="Gill Sans MT" w:hAnsi="Gill Sans MT" w:cs="Arial"/>
          <w:b/>
          <w:bCs/>
          <w:i/>
          <w:iCs/>
        </w:rPr>
        <w:t>ote:</w:t>
      </w:r>
      <w:r w:rsidRPr="00104E2C">
        <w:rPr>
          <w:rFonts w:ascii="Gill Sans MT" w:hAnsi="Gill Sans MT" w:cs="Arial"/>
          <w:b/>
          <w:bCs/>
          <w:i/>
          <w:iCs/>
        </w:rPr>
        <w:t xml:space="preserve"> </w:t>
      </w:r>
      <w:r w:rsidRPr="003D7EE9">
        <w:rPr>
          <w:rFonts w:ascii="Gill Sans MT" w:hAnsi="Gill Sans MT" w:cs="Arial"/>
        </w:rPr>
        <w:t xml:space="preserve">All data </w:t>
      </w:r>
      <w:r>
        <w:rPr>
          <w:rFonts w:ascii="Gill Sans MT" w:hAnsi="Gill Sans MT" w:cs="Arial"/>
        </w:rPr>
        <w:t xml:space="preserve">displayed </w:t>
      </w:r>
      <w:r w:rsidRPr="003D7EE9">
        <w:rPr>
          <w:rFonts w:ascii="Gill Sans MT" w:hAnsi="Gill Sans MT" w:cs="Arial"/>
        </w:rPr>
        <w:t>is fund specific</w:t>
      </w:r>
      <w:r>
        <w:rPr>
          <w:rFonts w:ascii="Gill Sans MT" w:hAnsi="Gill Sans MT" w:cs="Arial"/>
        </w:rPr>
        <w:t xml:space="preserve">, </w:t>
      </w:r>
      <w:r w:rsidRPr="003D7EE9">
        <w:rPr>
          <w:rFonts w:ascii="Gill Sans MT" w:hAnsi="Gill Sans MT" w:cs="Arial"/>
        </w:rPr>
        <w:t>not at fund manager level</w:t>
      </w:r>
    </w:p>
    <w:p w14:paraId="586C6D79" w14:textId="77777777" w:rsidR="00AD2665" w:rsidRPr="00104E2C" w:rsidRDefault="00AD2665" w:rsidP="00857CD0">
      <w:pPr>
        <w:rPr>
          <w:rFonts w:ascii="Gill Sans MT" w:hAnsi="Gill Sans MT" w:cs="Arial"/>
          <w:b/>
          <w:bCs/>
        </w:rPr>
      </w:pPr>
    </w:p>
    <w:p w14:paraId="1B47D3F9" w14:textId="134564B1" w:rsidR="00857CD0" w:rsidRDefault="00857CD0" w:rsidP="00857CD0">
      <w:pPr>
        <w:rPr>
          <w:rFonts w:ascii="Gill Sans MT" w:eastAsia="Arial" w:hAnsi="Gill Sans MT" w:cs="Arial"/>
          <w:b/>
          <w:bCs/>
          <w:sz w:val="26"/>
          <w:szCs w:val="26"/>
        </w:rPr>
      </w:pPr>
      <w:r w:rsidRPr="00186614">
        <w:rPr>
          <w:rFonts w:ascii="Gill Sans MT" w:eastAsia="Arial" w:hAnsi="Gill Sans MT" w:cs="Arial"/>
          <w:b/>
          <w:bCs/>
          <w:sz w:val="26"/>
          <w:szCs w:val="26"/>
        </w:rPr>
        <w:t>Resolutions voted on in the quarter:</w:t>
      </w:r>
    </w:p>
    <w:p w14:paraId="68348E4D" w14:textId="77777777" w:rsidR="00186614" w:rsidRPr="00186614" w:rsidRDefault="00186614" w:rsidP="00857CD0">
      <w:pPr>
        <w:rPr>
          <w:rFonts w:ascii="Gill Sans MT" w:eastAsia="Arial" w:hAnsi="Gill Sans MT" w:cs="Arial"/>
          <w:b/>
          <w:bCs/>
          <w:sz w:val="26"/>
          <w:szCs w:val="26"/>
        </w:rPr>
      </w:pPr>
    </w:p>
    <w:p w14:paraId="258EE473" w14:textId="047839C5" w:rsidR="002D1AD2" w:rsidRDefault="00DB53B1" w:rsidP="00857CD0">
      <w:pPr>
        <w:rPr>
          <w:rFonts w:ascii="Gill Sans MT" w:hAnsi="Gill Sans MT" w:cs="Arial"/>
          <w:i/>
          <w:iCs/>
        </w:rPr>
      </w:pPr>
      <w:r w:rsidRPr="003B3D36">
        <w:rPr>
          <w:rFonts w:ascii="Gill Sans MT" w:hAnsi="Gill Sans MT" w:cs="Arial"/>
        </w:rPr>
        <w:t xml:space="preserve">Storebrand – Proxy voting dashboard – </w:t>
      </w:r>
      <w:hyperlink r:id="rId38" w:anchor="/MTAzNjM=/" w:history="1">
        <w:r w:rsidRPr="003B3D36">
          <w:rPr>
            <w:rStyle w:val="Hyperlink"/>
            <w:rFonts w:ascii="Gill Sans MT" w:hAnsi="Gill Sans MT" w:cs="Arial"/>
          </w:rPr>
          <w:t>available here</w:t>
        </w:r>
      </w:hyperlink>
    </w:p>
    <w:p w14:paraId="296C157A" w14:textId="77777777" w:rsidR="002D1AD2" w:rsidRDefault="002D1AD2" w:rsidP="002D1AD2">
      <w:pPr>
        <w:rPr>
          <w:rFonts w:ascii="Arial" w:hAnsi="Arial" w:cs="Arial"/>
          <w:i/>
          <w:iCs/>
        </w:rPr>
      </w:pPr>
    </w:p>
    <w:p w14:paraId="3DBDE53C" w14:textId="7A6A114F" w:rsidR="002D1AD2" w:rsidRPr="003B3D36" w:rsidRDefault="00DB53B1" w:rsidP="002D1AD2">
      <w:pPr>
        <w:rPr>
          <w:rFonts w:ascii="Gill Sans MT" w:hAnsi="Gill Sans MT" w:cs="Arial"/>
        </w:rPr>
      </w:pPr>
      <w:r w:rsidRPr="003B3D36">
        <w:rPr>
          <w:rFonts w:ascii="Gill Sans MT" w:hAnsi="Gill Sans MT" w:cs="Arial"/>
        </w:rPr>
        <w:t>Note: Please select</w:t>
      </w:r>
      <w:r w:rsidR="002D1AD2" w:rsidRPr="003B3D36">
        <w:rPr>
          <w:rFonts w:ascii="Gill Sans MT" w:hAnsi="Gill Sans MT" w:cs="Arial"/>
        </w:rPr>
        <w:t xml:space="preserve"> ‘</w:t>
      </w:r>
      <w:proofErr w:type="spellStart"/>
      <w:r w:rsidR="002D1AD2" w:rsidRPr="003B3D36">
        <w:rPr>
          <w:rFonts w:ascii="Gill Sans MT" w:hAnsi="Gill Sans MT" w:cs="Arial"/>
        </w:rPr>
        <w:t>Storebrand</w:t>
      </w:r>
      <w:proofErr w:type="spellEnd"/>
      <w:r w:rsidR="002D1AD2" w:rsidRPr="003B3D36">
        <w:rPr>
          <w:rFonts w:ascii="Gill Sans MT" w:hAnsi="Gill Sans MT" w:cs="Arial"/>
        </w:rPr>
        <w:t xml:space="preserve"> Global Pluss’ in the </w:t>
      </w:r>
      <w:r w:rsidRPr="003B3D36">
        <w:rPr>
          <w:rFonts w:ascii="Gill Sans MT" w:hAnsi="Gill Sans MT" w:cs="Arial"/>
        </w:rPr>
        <w:t xml:space="preserve">‘Fund’ </w:t>
      </w:r>
      <w:r w:rsidR="002D1AD2" w:rsidRPr="003B3D36">
        <w:rPr>
          <w:rFonts w:ascii="Gill Sans MT" w:hAnsi="Gill Sans MT" w:cs="Arial"/>
        </w:rPr>
        <w:t>dropdown box</w:t>
      </w:r>
    </w:p>
    <w:p w14:paraId="7E098560" w14:textId="77777777" w:rsidR="002D1AD2" w:rsidRPr="00104E2C" w:rsidRDefault="002D1AD2" w:rsidP="00857CD0">
      <w:pPr>
        <w:rPr>
          <w:rFonts w:ascii="Gill Sans MT" w:hAnsi="Gill Sans MT" w:cs="Arial"/>
          <w:i/>
          <w:iCs/>
        </w:rPr>
      </w:pPr>
    </w:p>
    <w:p w14:paraId="77CDEEAC" w14:textId="22511516" w:rsidR="00074E34" w:rsidRPr="00104E2C" w:rsidRDefault="00DB53B1" w:rsidP="00857CD0">
      <w:pPr>
        <w:rPr>
          <w:rFonts w:ascii="Gill Sans MT" w:hAnsi="Gill Sans MT" w:cs="Arial"/>
          <w:b/>
          <w:bCs/>
        </w:rPr>
      </w:pPr>
      <w:r>
        <w:rPr>
          <w:noProof/>
        </w:rPr>
        <w:drawing>
          <wp:inline distT="0" distB="0" distL="0" distR="0" wp14:anchorId="1BA2A50B" wp14:editId="0B5EF6B6">
            <wp:extent cx="4432300" cy="1381331"/>
            <wp:effectExtent l="0" t="0" r="6350" b="9525"/>
            <wp:docPr id="6" name="Picture 6" descr="Picture showing how to select the right fund once you enter the Storebrand proxy voting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showing how to select the right fund once you enter the Storebrand proxy voting dashboard"/>
                    <pic:cNvPicPr/>
                  </pic:nvPicPr>
                  <pic:blipFill>
                    <a:blip r:embed="rId39"/>
                    <a:stretch>
                      <a:fillRect/>
                    </a:stretch>
                  </pic:blipFill>
                  <pic:spPr>
                    <a:xfrm>
                      <a:off x="0" y="0"/>
                      <a:ext cx="4451680" cy="1387371"/>
                    </a:xfrm>
                    <a:prstGeom prst="rect">
                      <a:avLst/>
                    </a:prstGeom>
                  </pic:spPr>
                </pic:pic>
              </a:graphicData>
            </a:graphic>
          </wp:inline>
        </w:drawing>
      </w:r>
    </w:p>
    <w:p w14:paraId="03F2C645" w14:textId="77777777" w:rsidR="00DB53B1" w:rsidRDefault="00DB53B1" w:rsidP="00857CD0">
      <w:pPr>
        <w:rPr>
          <w:rFonts w:ascii="Gill Sans MT" w:eastAsia="Arial" w:hAnsi="Gill Sans MT" w:cs="Arial"/>
          <w:b/>
          <w:bCs/>
          <w:sz w:val="26"/>
          <w:szCs w:val="26"/>
        </w:rPr>
      </w:pPr>
    </w:p>
    <w:p w14:paraId="4107E6AD" w14:textId="75A988D2" w:rsidR="00857CD0" w:rsidRDefault="000B67C7" w:rsidP="00857CD0">
      <w:pPr>
        <w:rPr>
          <w:rFonts w:ascii="Gill Sans MT" w:eastAsia="Arial" w:hAnsi="Gill Sans MT" w:cs="Arial"/>
          <w:b/>
          <w:bCs/>
          <w:sz w:val="26"/>
          <w:szCs w:val="26"/>
        </w:rPr>
      </w:pPr>
      <w:r w:rsidRPr="00186614">
        <w:rPr>
          <w:rFonts w:ascii="Gill Sans MT" w:eastAsia="Arial" w:hAnsi="Gill Sans MT" w:cs="Arial"/>
          <w:b/>
          <w:bCs/>
          <w:sz w:val="26"/>
          <w:szCs w:val="26"/>
        </w:rPr>
        <w:t>Storebrand</w:t>
      </w:r>
      <w:r w:rsidR="00857CD0" w:rsidRPr="00186614">
        <w:rPr>
          <w:rFonts w:ascii="Gill Sans MT" w:eastAsia="Arial" w:hAnsi="Gill Sans MT" w:cs="Arial"/>
          <w:b/>
          <w:bCs/>
          <w:sz w:val="26"/>
          <w:szCs w:val="26"/>
        </w:rPr>
        <w:t xml:space="preserve"> voting guidelines and policies:</w:t>
      </w:r>
    </w:p>
    <w:p w14:paraId="03C41544" w14:textId="27D4E3C3" w:rsidR="002D1AD2" w:rsidRDefault="002D1AD2" w:rsidP="00857CD0">
      <w:pPr>
        <w:rPr>
          <w:rFonts w:ascii="Gill Sans MT" w:eastAsia="Arial" w:hAnsi="Gill Sans MT" w:cs="Arial"/>
          <w:b/>
          <w:bCs/>
          <w:sz w:val="26"/>
          <w:szCs w:val="26"/>
        </w:rPr>
      </w:pPr>
    </w:p>
    <w:p w14:paraId="5DFF847A" w14:textId="78F020E3" w:rsidR="004E48E2" w:rsidRDefault="00DB53B1" w:rsidP="004E48E2">
      <w:r w:rsidRPr="00EF1448">
        <w:rPr>
          <w:rFonts w:ascii="Gill Sans MT" w:hAnsi="Gill Sans MT" w:cs="Arial"/>
        </w:rPr>
        <w:t xml:space="preserve">Storebrand – Proxy voting </w:t>
      </w:r>
      <w:r w:rsidRPr="00E14583">
        <w:rPr>
          <w:rFonts w:ascii="Gill Sans MT" w:hAnsi="Gill Sans MT" w:cs="Arial"/>
        </w:rPr>
        <w:t xml:space="preserve">policy – </w:t>
      </w:r>
      <w:hyperlink r:id="rId40" w:history="1">
        <w:r w:rsidRPr="00E14583">
          <w:rPr>
            <w:rStyle w:val="Hyperlink"/>
            <w:rFonts w:ascii="Gill Sans MT" w:hAnsi="Gill Sans MT" w:cs="Arial"/>
          </w:rPr>
          <w:t>available here</w:t>
        </w:r>
      </w:hyperlink>
      <w:r>
        <w:rPr>
          <w:rFonts w:ascii="Gill Sans MT" w:hAnsi="Gill Sans MT" w:cs="Arial"/>
        </w:rPr>
        <w:t xml:space="preserve"> </w:t>
      </w:r>
    </w:p>
    <w:p w14:paraId="23B01924" w14:textId="77777777" w:rsidR="004E48E2" w:rsidRPr="00E14583" w:rsidRDefault="004E48E2" w:rsidP="00E14583">
      <w:pPr>
        <w:rPr>
          <w:rFonts w:ascii="Gill Sans MT" w:hAnsi="Gill Sans MT" w:cs="Arial"/>
        </w:rPr>
      </w:pPr>
    </w:p>
    <w:p w14:paraId="35CDAAFE" w14:textId="147C51DD" w:rsidR="00EA7B9E" w:rsidRPr="00861569" w:rsidRDefault="00EA7B9E" w:rsidP="00EA7B9E">
      <w:pPr>
        <w:pStyle w:val="Heading2"/>
        <w:rPr>
          <w:rFonts w:ascii="Gill Sans MT" w:eastAsia="Arial" w:hAnsi="Gill Sans MT" w:cs="Arial"/>
          <w:b/>
          <w:bCs/>
          <w:color w:val="auto"/>
        </w:rPr>
      </w:pPr>
      <w:r w:rsidRPr="00861569">
        <w:rPr>
          <w:rFonts w:ascii="Gill Sans MT" w:eastAsia="Arial" w:hAnsi="Gill Sans MT" w:cs="Arial"/>
          <w:b/>
          <w:bCs/>
          <w:color w:val="auto"/>
        </w:rPr>
        <w:t>Engagement</w:t>
      </w:r>
    </w:p>
    <w:p w14:paraId="217CE772" w14:textId="4FC7C7BF" w:rsidR="00E60307" w:rsidRPr="00186614" w:rsidRDefault="00E60307" w:rsidP="00E60307">
      <w:pPr>
        <w:rPr>
          <w:rFonts w:ascii="Gill Sans MT" w:hAnsi="Gill Sans MT" w:cs="Arial"/>
        </w:rPr>
      </w:pPr>
    </w:p>
    <w:p w14:paraId="3E46C13B" w14:textId="02E0D41F" w:rsidR="00E60307" w:rsidRPr="00BD6714" w:rsidRDefault="00BA6673" w:rsidP="00E60307">
      <w:pPr>
        <w:rPr>
          <w:rFonts w:ascii="Gill Sans MT" w:hAnsi="Gill Sans MT" w:cs="Arial"/>
        </w:rPr>
      </w:pPr>
      <w:r w:rsidRPr="00BD6714">
        <w:rPr>
          <w:rFonts w:ascii="Gill Sans MT" w:hAnsi="Gill Sans MT" w:cs="Arial"/>
        </w:rPr>
        <w:t xml:space="preserve">Storebrand – </w:t>
      </w:r>
      <w:r w:rsidR="00E60307" w:rsidRPr="00BD6714">
        <w:rPr>
          <w:rFonts w:ascii="Gill Sans MT" w:hAnsi="Gill Sans MT" w:cs="Arial"/>
        </w:rPr>
        <w:t xml:space="preserve">Sustainability page </w:t>
      </w:r>
      <w:hyperlink r:id="rId41" w:history="1">
        <w:r w:rsidR="00861569" w:rsidRPr="00BD6714">
          <w:rPr>
            <w:rStyle w:val="Hyperlink"/>
            <w:rFonts w:ascii="Gill Sans MT" w:hAnsi="Gill Sans MT" w:cs="Arial"/>
          </w:rPr>
          <w:t>available</w:t>
        </w:r>
        <w:r w:rsidR="00E60307" w:rsidRPr="00BD6714">
          <w:rPr>
            <w:rStyle w:val="Hyperlink"/>
            <w:rFonts w:ascii="Gill Sans MT" w:hAnsi="Gill Sans MT" w:cs="Arial"/>
          </w:rPr>
          <w:t xml:space="preserve"> here</w:t>
        </w:r>
      </w:hyperlink>
      <w:r w:rsidR="00E60307" w:rsidRPr="00BD6714">
        <w:rPr>
          <w:rFonts w:ascii="Gill Sans MT" w:hAnsi="Gill Sans MT" w:cs="Arial"/>
        </w:rPr>
        <w:t xml:space="preserve"> </w:t>
      </w:r>
    </w:p>
    <w:p w14:paraId="5689A0CF" w14:textId="77777777" w:rsidR="00861569" w:rsidRPr="00BD6714" w:rsidRDefault="00861569" w:rsidP="00E60307">
      <w:pPr>
        <w:rPr>
          <w:rFonts w:ascii="Gill Sans MT" w:hAnsi="Gill Sans MT" w:cs="Arial"/>
        </w:rPr>
      </w:pPr>
    </w:p>
    <w:p w14:paraId="2778F676" w14:textId="0417D8DF" w:rsidR="00E60307" w:rsidRDefault="00BA6673" w:rsidP="00E60307">
      <w:pPr>
        <w:rPr>
          <w:rStyle w:val="Hyperlink"/>
          <w:rFonts w:ascii="Gill Sans MT" w:hAnsi="Gill Sans MT" w:cs="Arial"/>
        </w:rPr>
      </w:pPr>
      <w:r w:rsidRPr="00BD6714">
        <w:rPr>
          <w:rFonts w:ascii="Gill Sans MT" w:hAnsi="Gill Sans MT" w:cs="Arial"/>
        </w:rPr>
        <w:t xml:space="preserve">Storebrand – </w:t>
      </w:r>
      <w:r w:rsidR="00E60307" w:rsidRPr="00BD6714">
        <w:rPr>
          <w:rFonts w:ascii="Gill Sans MT" w:hAnsi="Gill Sans MT" w:cs="Arial"/>
        </w:rPr>
        <w:t xml:space="preserve">Quarterly Reports </w:t>
      </w:r>
      <w:hyperlink r:id="rId42" w:history="1">
        <w:r w:rsidR="00E60307" w:rsidRPr="00BD6714">
          <w:rPr>
            <w:rStyle w:val="Hyperlink"/>
            <w:rFonts w:ascii="Gill Sans MT" w:hAnsi="Gill Sans MT" w:cs="Arial"/>
          </w:rPr>
          <w:t>available here</w:t>
        </w:r>
      </w:hyperlink>
    </w:p>
    <w:p w14:paraId="04B28006" w14:textId="545F42DB" w:rsidR="004E48E2" w:rsidRDefault="004E48E2">
      <w:pPr>
        <w:spacing w:after="160" w:line="259" w:lineRule="auto"/>
        <w:rPr>
          <w:rStyle w:val="Hyperlink"/>
          <w:rFonts w:ascii="Gill Sans MT" w:hAnsi="Gill Sans MT" w:cs="Arial"/>
        </w:rPr>
      </w:pPr>
    </w:p>
    <w:p w14:paraId="6594BF78" w14:textId="16825EB9" w:rsidR="004E48E2" w:rsidRDefault="004E48E2">
      <w:pPr>
        <w:spacing w:after="160" w:line="259" w:lineRule="auto"/>
        <w:rPr>
          <w:rStyle w:val="Hyperlink"/>
          <w:rFonts w:ascii="Gill Sans MT" w:hAnsi="Gill Sans MT" w:cs="Arial"/>
        </w:rPr>
      </w:pPr>
    </w:p>
    <w:p w14:paraId="2278A9EA" w14:textId="77777777" w:rsidR="004E48E2" w:rsidRDefault="004E48E2">
      <w:pPr>
        <w:spacing w:after="160" w:line="259" w:lineRule="auto"/>
        <w:rPr>
          <w:rStyle w:val="Hyperlink"/>
          <w:rFonts w:ascii="Gill Sans MT" w:hAnsi="Gill Sans MT" w:cs="Arial"/>
        </w:rPr>
      </w:pPr>
    </w:p>
    <w:p w14:paraId="6B9E7532" w14:textId="15C11CC3" w:rsidR="005B1903" w:rsidRPr="00053490" w:rsidRDefault="005B1903" w:rsidP="004E48E2">
      <w:pPr>
        <w:autoSpaceDE w:val="0"/>
        <w:autoSpaceDN w:val="0"/>
        <w:adjustRightInd w:val="0"/>
        <w:rPr>
          <w:rFonts w:ascii="Gill Sans MT" w:hAnsi="Gill Sans MT"/>
          <w:b/>
          <w:bCs/>
          <w:color w:val="28825A"/>
          <w:sz w:val="36"/>
          <w:szCs w:val="36"/>
        </w:rPr>
      </w:pPr>
      <w:r w:rsidRPr="00053490">
        <w:rPr>
          <w:rFonts w:ascii="Gill Sans MT" w:hAnsi="Gill Sans MT"/>
          <w:b/>
          <w:bCs/>
          <w:color w:val="28825A"/>
          <w:sz w:val="36"/>
          <w:szCs w:val="36"/>
        </w:rPr>
        <w:lastRenderedPageBreak/>
        <w:t>Wellington</w:t>
      </w:r>
      <w:r w:rsidR="003523CD" w:rsidRPr="00053490">
        <w:rPr>
          <w:rFonts w:ascii="Gill Sans MT" w:hAnsi="Gill Sans MT"/>
          <w:b/>
          <w:bCs/>
          <w:color w:val="28825A"/>
          <w:sz w:val="36"/>
          <w:szCs w:val="36"/>
        </w:rPr>
        <w:t xml:space="preserve"> (Listed </w:t>
      </w:r>
      <w:r w:rsidR="00861569">
        <w:rPr>
          <w:rFonts w:ascii="Gill Sans MT" w:hAnsi="Gill Sans MT"/>
          <w:b/>
          <w:bCs/>
          <w:color w:val="28825A"/>
          <w:sz w:val="36"/>
          <w:szCs w:val="36"/>
        </w:rPr>
        <w:t>e</w:t>
      </w:r>
      <w:r w:rsidR="003523CD" w:rsidRPr="00053490">
        <w:rPr>
          <w:rFonts w:ascii="Gill Sans MT" w:hAnsi="Gill Sans MT"/>
          <w:b/>
          <w:bCs/>
          <w:color w:val="28825A"/>
          <w:sz w:val="36"/>
          <w:szCs w:val="36"/>
        </w:rPr>
        <w:t xml:space="preserve">quity – </w:t>
      </w:r>
      <w:r w:rsidR="00861569">
        <w:rPr>
          <w:rFonts w:ascii="Gill Sans MT" w:hAnsi="Gill Sans MT"/>
          <w:b/>
          <w:bCs/>
          <w:color w:val="28825A"/>
          <w:sz w:val="36"/>
          <w:szCs w:val="36"/>
        </w:rPr>
        <w:t>i</w:t>
      </w:r>
      <w:r w:rsidR="003523CD" w:rsidRPr="00053490">
        <w:rPr>
          <w:rFonts w:ascii="Gill Sans MT" w:hAnsi="Gill Sans MT"/>
          <w:b/>
          <w:bCs/>
          <w:color w:val="28825A"/>
          <w:sz w:val="36"/>
          <w:szCs w:val="36"/>
        </w:rPr>
        <w:t>mpact fund)</w:t>
      </w:r>
    </w:p>
    <w:p w14:paraId="0C04249B" w14:textId="37394834" w:rsidR="00857CD0" w:rsidRPr="00104E2C" w:rsidRDefault="00857CD0" w:rsidP="00857CD0">
      <w:pPr>
        <w:rPr>
          <w:rFonts w:ascii="Gill Sans MT" w:hAnsi="Gill Sans MT"/>
        </w:rPr>
      </w:pPr>
    </w:p>
    <w:p w14:paraId="61610540" w14:textId="00EDEF72" w:rsidR="00887C2F" w:rsidRDefault="003F1C78" w:rsidP="00887C2F">
      <w:pPr>
        <w:pStyle w:val="Heading2"/>
        <w:rPr>
          <w:rFonts w:ascii="Gill Sans MT" w:eastAsia="Arial" w:hAnsi="Gill Sans MT" w:cs="Arial"/>
          <w:b/>
          <w:bCs/>
          <w:color w:val="auto"/>
        </w:rPr>
      </w:pPr>
      <w:r w:rsidRPr="00186614">
        <w:rPr>
          <w:rFonts w:ascii="Gill Sans MT" w:hAnsi="Gill Sans MT" w:cs="Arial"/>
          <w:b/>
          <w:bCs/>
          <w:color w:val="auto"/>
        </w:rPr>
        <w:t>Fund Manager collaborate engagement groups</w:t>
      </w:r>
      <w:r w:rsidRPr="003F1C78">
        <w:rPr>
          <w:rFonts w:ascii="Gill Sans MT" w:hAnsi="Gill Sans MT" w:cs="Arial"/>
          <w:b/>
          <w:bCs/>
          <w:color w:val="28825A"/>
        </w:rPr>
        <w:t xml:space="preserve"> -</w:t>
      </w:r>
      <w:r w:rsidRPr="006D561D">
        <w:rPr>
          <w:rFonts w:ascii="Gill Sans MT" w:hAnsi="Gill Sans MT" w:cs="Arial"/>
          <w:b/>
          <w:bCs/>
          <w:color w:val="auto"/>
        </w:rPr>
        <w:t xml:space="preserve"> </w:t>
      </w:r>
      <w:r w:rsidRPr="003F1C78">
        <w:rPr>
          <w:rFonts w:ascii="Gill Sans MT" w:hAnsi="Gill Sans MT" w:cs="Arial"/>
          <w:b/>
          <w:bCs/>
          <w:color w:val="28825A"/>
        </w:rPr>
        <w:t>links on page 2</w:t>
      </w:r>
      <w:r w:rsidR="00D908C6">
        <w:rPr>
          <w:rFonts w:ascii="Gill Sans MT" w:hAnsi="Gill Sans MT" w:cs="Arial"/>
          <w:b/>
          <w:bCs/>
          <w:color w:val="28825A"/>
        </w:rPr>
        <w:t>7</w:t>
      </w:r>
    </w:p>
    <w:p w14:paraId="726CDE72" w14:textId="77777777" w:rsidR="00053490" w:rsidRPr="00053490" w:rsidRDefault="00053490" w:rsidP="00053490"/>
    <w:tbl>
      <w:tblPr>
        <w:tblStyle w:val="TableGrid"/>
        <w:tblW w:w="0" w:type="auto"/>
        <w:tblLook w:val="04A0" w:firstRow="1" w:lastRow="0" w:firstColumn="1" w:lastColumn="0" w:noHBand="0" w:noVBand="1"/>
      </w:tblPr>
      <w:tblGrid>
        <w:gridCol w:w="4868"/>
        <w:gridCol w:w="4868"/>
      </w:tblGrid>
      <w:tr w:rsidR="00887C2F" w:rsidRPr="00104E2C" w14:paraId="07FB1254" w14:textId="77777777" w:rsidTr="00305517">
        <w:trPr>
          <w:trHeight w:val="510"/>
        </w:trPr>
        <w:tc>
          <w:tcPr>
            <w:tcW w:w="4868" w:type="dxa"/>
            <w:vAlign w:val="center"/>
          </w:tcPr>
          <w:p w14:paraId="6213448F" w14:textId="77777777" w:rsidR="00887C2F" w:rsidRPr="00053490" w:rsidRDefault="00887C2F" w:rsidP="00305517">
            <w:pPr>
              <w:autoSpaceDE w:val="0"/>
              <w:autoSpaceDN w:val="0"/>
              <w:adjustRightInd w:val="0"/>
              <w:rPr>
                <w:rFonts w:ascii="Gill Sans MT" w:hAnsi="Gill Sans MT" w:cs="Arial"/>
                <w:highlight w:val="yellow"/>
              </w:rPr>
            </w:pPr>
            <w:r w:rsidRPr="00053490">
              <w:rPr>
                <w:rFonts w:ascii="Gill Sans MT" w:hAnsi="Gill Sans MT" w:cs="Arial"/>
              </w:rPr>
              <w:t>United Nations Principles for Responsible Investment (UNPRI)</w:t>
            </w:r>
          </w:p>
        </w:tc>
        <w:tc>
          <w:tcPr>
            <w:tcW w:w="4868" w:type="dxa"/>
            <w:vAlign w:val="center"/>
          </w:tcPr>
          <w:p w14:paraId="183A19C3" w14:textId="77777777" w:rsidR="00887C2F" w:rsidRPr="00053490" w:rsidRDefault="00887C2F" w:rsidP="00305517">
            <w:pPr>
              <w:autoSpaceDE w:val="0"/>
              <w:autoSpaceDN w:val="0"/>
              <w:adjustRightInd w:val="0"/>
              <w:rPr>
                <w:rFonts w:ascii="Gill Sans MT" w:hAnsi="Gill Sans MT" w:cs="Arial"/>
                <w:highlight w:val="yellow"/>
              </w:rPr>
            </w:pPr>
            <w:r w:rsidRPr="00053490">
              <w:rPr>
                <w:rFonts w:ascii="Gill Sans MT" w:hAnsi="Gill Sans MT" w:cs="Arial"/>
              </w:rPr>
              <w:t>Institutional Investors Group on Climate Change (IIGCC)</w:t>
            </w:r>
          </w:p>
        </w:tc>
      </w:tr>
      <w:tr w:rsidR="00887C2F" w:rsidRPr="00104E2C" w14:paraId="6589A835" w14:textId="77777777" w:rsidTr="00305517">
        <w:trPr>
          <w:trHeight w:val="510"/>
        </w:trPr>
        <w:tc>
          <w:tcPr>
            <w:tcW w:w="4868" w:type="dxa"/>
            <w:vAlign w:val="center"/>
          </w:tcPr>
          <w:p w14:paraId="45FAD4BE" w14:textId="77777777" w:rsidR="00887C2F" w:rsidRPr="00053490" w:rsidRDefault="00887C2F" w:rsidP="00305517">
            <w:pPr>
              <w:autoSpaceDE w:val="0"/>
              <w:autoSpaceDN w:val="0"/>
              <w:adjustRightInd w:val="0"/>
              <w:rPr>
                <w:rFonts w:ascii="Gill Sans MT" w:hAnsi="Gill Sans MT" w:cs="Arial"/>
                <w:highlight w:val="yellow"/>
              </w:rPr>
            </w:pPr>
            <w:r w:rsidRPr="00053490">
              <w:rPr>
                <w:rFonts w:ascii="Gill Sans MT" w:hAnsi="Gill Sans MT" w:cs="Arial"/>
              </w:rPr>
              <w:t>FRC Stewardship Code</w:t>
            </w:r>
          </w:p>
        </w:tc>
        <w:tc>
          <w:tcPr>
            <w:tcW w:w="4868" w:type="dxa"/>
            <w:vAlign w:val="center"/>
          </w:tcPr>
          <w:p w14:paraId="42C047A7" w14:textId="77777777" w:rsidR="00887C2F" w:rsidRPr="00053490" w:rsidRDefault="00887C2F" w:rsidP="00305517">
            <w:pPr>
              <w:autoSpaceDE w:val="0"/>
              <w:autoSpaceDN w:val="0"/>
              <w:adjustRightInd w:val="0"/>
              <w:rPr>
                <w:rFonts w:ascii="Gill Sans MT" w:hAnsi="Gill Sans MT" w:cs="Arial"/>
                <w:highlight w:val="yellow"/>
              </w:rPr>
            </w:pPr>
            <w:r w:rsidRPr="00053490">
              <w:rPr>
                <w:rFonts w:ascii="Gill Sans MT" w:hAnsi="Gill Sans MT" w:cs="Arial"/>
              </w:rPr>
              <w:t>Net Zero Asset Managers Initiative</w:t>
            </w:r>
          </w:p>
        </w:tc>
      </w:tr>
      <w:tr w:rsidR="00887C2F" w:rsidRPr="00104E2C" w14:paraId="42E35C4B" w14:textId="77777777" w:rsidTr="00305517">
        <w:trPr>
          <w:trHeight w:val="510"/>
        </w:trPr>
        <w:tc>
          <w:tcPr>
            <w:tcW w:w="4868" w:type="dxa"/>
            <w:vAlign w:val="center"/>
          </w:tcPr>
          <w:p w14:paraId="6D06F196" w14:textId="77777777" w:rsidR="00887C2F" w:rsidRPr="00053490" w:rsidRDefault="00887C2F" w:rsidP="00305517">
            <w:pPr>
              <w:autoSpaceDE w:val="0"/>
              <w:autoSpaceDN w:val="0"/>
              <w:adjustRightInd w:val="0"/>
              <w:rPr>
                <w:rFonts w:ascii="Gill Sans MT" w:hAnsi="Gill Sans MT" w:cs="Arial"/>
                <w:highlight w:val="yellow"/>
              </w:rPr>
            </w:pPr>
            <w:r w:rsidRPr="00053490">
              <w:rPr>
                <w:rFonts w:ascii="Gill Sans MT" w:hAnsi="Gill Sans MT" w:cs="Arial"/>
                <w:color w:val="000000"/>
              </w:rPr>
              <w:t>Taskforce on Climate Related Financial Disclosure</w:t>
            </w:r>
          </w:p>
        </w:tc>
        <w:tc>
          <w:tcPr>
            <w:tcW w:w="4868" w:type="dxa"/>
            <w:vAlign w:val="center"/>
          </w:tcPr>
          <w:p w14:paraId="3E6EFCC1" w14:textId="77777777" w:rsidR="00887C2F" w:rsidRPr="00053490" w:rsidRDefault="00887C2F" w:rsidP="00305517">
            <w:pPr>
              <w:autoSpaceDE w:val="0"/>
              <w:autoSpaceDN w:val="0"/>
              <w:adjustRightInd w:val="0"/>
              <w:rPr>
                <w:rFonts w:ascii="Gill Sans MT" w:hAnsi="Gill Sans MT" w:cs="Arial"/>
                <w:highlight w:val="yellow"/>
              </w:rPr>
            </w:pPr>
          </w:p>
        </w:tc>
      </w:tr>
    </w:tbl>
    <w:p w14:paraId="2B93D50C" w14:textId="77777777" w:rsidR="00887C2F" w:rsidRPr="00104E2C" w:rsidRDefault="00887C2F" w:rsidP="00857CD0">
      <w:pPr>
        <w:rPr>
          <w:rFonts w:ascii="Gill Sans MT" w:hAnsi="Gill Sans MT" w:cs="Arial"/>
        </w:rPr>
      </w:pPr>
    </w:p>
    <w:p w14:paraId="0F4F41BC" w14:textId="15FCFEDD" w:rsidR="005B1903" w:rsidRPr="00053490" w:rsidRDefault="005B1903" w:rsidP="005B1903">
      <w:pPr>
        <w:pStyle w:val="Heading2"/>
        <w:rPr>
          <w:rFonts w:ascii="Gill Sans MT" w:eastAsia="Arial" w:hAnsi="Gill Sans MT" w:cs="Arial"/>
          <w:b/>
          <w:bCs/>
          <w:color w:val="auto"/>
        </w:rPr>
      </w:pPr>
      <w:r w:rsidRPr="00053490">
        <w:rPr>
          <w:rFonts w:ascii="Gill Sans MT" w:eastAsia="Arial" w:hAnsi="Gill Sans MT" w:cs="Arial"/>
          <w:b/>
          <w:bCs/>
          <w:color w:val="auto"/>
        </w:rPr>
        <w:t>Voting</w:t>
      </w:r>
    </w:p>
    <w:p w14:paraId="25CA32BD" w14:textId="77777777" w:rsidR="00857CD0" w:rsidRPr="00104E2C" w:rsidRDefault="00857CD0" w:rsidP="00857CD0">
      <w:pPr>
        <w:rPr>
          <w:rFonts w:ascii="Gill Sans MT" w:hAnsi="Gill Sans MT" w:cs="Arial"/>
        </w:rPr>
      </w:pPr>
    </w:p>
    <w:tbl>
      <w:tblPr>
        <w:tblStyle w:val="TableGrid"/>
        <w:tblW w:w="0" w:type="auto"/>
        <w:tblLook w:val="04A0" w:firstRow="1" w:lastRow="0" w:firstColumn="1" w:lastColumn="0" w:noHBand="0" w:noVBand="1"/>
      </w:tblPr>
      <w:tblGrid>
        <w:gridCol w:w="1411"/>
        <w:gridCol w:w="1453"/>
        <w:gridCol w:w="894"/>
        <w:gridCol w:w="922"/>
        <w:gridCol w:w="1931"/>
        <w:gridCol w:w="1566"/>
        <w:gridCol w:w="1559"/>
      </w:tblGrid>
      <w:tr w:rsidR="00D908C6" w:rsidRPr="00104E2C" w14:paraId="37CC0501" w14:textId="77777777" w:rsidTr="00853AB4">
        <w:trPr>
          <w:trHeight w:hRule="exact" w:val="811"/>
        </w:trPr>
        <w:tc>
          <w:tcPr>
            <w:tcW w:w="0" w:type="auto"/>
            <w:shd w:val="clear" w:color="auto" w:fill="28825A"/>
            <w:hideMark/>
          </w:tcPr>
          <w:p w14:paraId="39190BF3" w14:textId="2DD3E204" w:rsidR="00E61011" w:rsidRPr="00E61011" w:rsidRDefault="00E61011" w:rsidP="00853AB4">
            <w:pPr>
              <w:spacing w:before="71" w:after="45" w:line="230" w:lineRule="exact"/>
              <w:ind w:left="108"/>
              <w:jc w:val="center"/>
              <w:textAlignment w:val="baseline"/>
              <w:rPr>
                <w:rFonts w:ascii="Gill Sans MT" w:eastAsiaTheme="minorHAnsi" w:hAnsi="Gill Sans MT" w:cs="Arial"/>
                <w:color w:val="FFFFFF" w:themeColor="background1"/>
              </w:rPr>
            </w:pPr>
            <w:bookmarkStart w:id="4" w:name="_Hlk97718602"/>
            <w:r w:rsidRPr="00E61011">
              <w:rPr>
                <w:rFonts w:ascii="Gill Sans MT" w:hAnsi="Gill Sans MT" w:cs="Arial"/>
                <w:color w:val="FFFFFF" w:themeColor="background1"/>
              </w:rPr>
              <w:t>Number of Voteable meetings</w:t>
            </w:r>
          </w:p>
        </w:tc>
        <w:tc>
          <w:tcPr>
            <w:tcW w:w="0" w:type="auto"/>
            <w:shd w:val="clear" w:color="auto" w:fill="28825A"/>
            <w:hideMark/>
          </w:tcPr>
          <w:p w14:paraId="10EC4A50" w14:textId="77777777" w:rsidR="00E61011" w:rsidRPr="00E61011" w:rsidRDefault="00E61011" w:rsidP="00853AB4">
            <w:pPr>
              <w:spacing w:before="185" w:after="161" w:line="230" w:lineRule="exact"/>
              <w:ind w:left="108"/>
              <w:jc w:val="center"/>
              <w:textAlignment w:val="baseline"/>
              <w:rPr>
                <w:rFonts w:ascii="Gill Sans MT" w:hAnsi="Gill Sans MT" w:cs="Arial"/>
                <w:color w:val="FFFFFF" w:themeColor="background1"/>
                <w:lang w:val="en-GB"/>
              </w:rPr>
            </w:pPr>
            <w:r w:rsidRPr="00E61011">
              <w:rPr>
                <w:rFonts w:ascii="Gill Sans MT" w:hAnsi="Gill Sans MT" w:cs="Arial"/>
                <w:color w:val="FFFFFF" w:themeColor="background1"/>
              </w:rPr>
              <w:t>Resolutions voted</w:t>
            </w:r>
          </w:p>
        </w:tc>
        <w:tc>
          <w:tcPr>
            <w:tcW w:w="0" w:type="auto"/>
            <w:shd w:val="clear" w:color="auto" w:fill="28825A"/>
            <w:hideMark/>
          </w:tcPr>
          <w:p w14:paraId="53EB9B27" w14:textId="77777777" w:rsidR="00E61011" w:rsidRPr="00E61011" w:rsidRDefault="00E61011" w:rsidP="00853AB4">
            <w:pPr>
              <w:spacing w:before="300" w:after="276" w:line="230" w:lineRule="exact"/>
              <w:ind w:left="110"/>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Votes for</w:t>
            </w:r>
          </w:p>
        </w:tc>
        <w:tc>
          <w:tcPr>
            <w:tcW w:w="0" w:type="auto"/>
            <w:shd w:val="clear" w:color="auto" w:fill="28825A"/>
            <w:hideMark/>
          </w:tcPr>
          <w:p w14:paraId="10AC1AEF" w14:textId="77777777" w:rsidR="00E61011" w:rsidRPr="00E61011" w:rsidRDefault="00E61011" w:rsidP="00853AB4">
            <w:pPr>
              <w:spacing w:before="185" w:after="161" w:line="230" w:lineRule="exact"/>
              <w:ind w:left="108"/>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 xml:space="preserve">Votes </w:t>
            </w:r>
            <w:r w:rsidRPr="00E61011">
              <w:rPr>
                <w:rFonts w:ascii="Gill Sans MT" w:hAnsi="Gill Sans MT" w:cs="Arial"/>
                <w:color w:val="FFFFFF" w:themeColor="background1"/>
              </w:rPr>
              <w:br/>
              <w:t>against</w:t>
            </w:r>
          </w:p>
        </w:tc>
        <w:tc>
          <w:tcPr>
            <w:tcW w:w="0" w:type="auto"/>
            <w:shd w:val="clear" w:color="auto" w:fill="28825A"/>
            <w:hideMark/>
          </w:tcPr>
          <w:p w14:paraId="35920EA7" w14:textId="59AEFB76" w:rsidR="00E61011" w:rsidRPr="00E61011" w:rsidRDefault="00E61011" w:rsidP="00853AB4">
            <w:pPr>
              <w:spacing w:before="71" w:after="45" w:line="230" w:lineRule="exact"/>
              <w:ind w:left="108" w:right="324"/>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Abstained/ Withheld/ D</w:t>
            </w:r>
            <w:r w:rsidR="00D908C6">
              <w:rPr>
                <w:rFonts w:ascii="Gill Sans MT" w:hAnsi="Gill Sans MT" w:cs="Arial"/>
                <w:color w:val="FFFFFF" w:themeColor="background1"/>
              </w:rPr>
              <w:t>id not vote</w:t>
            </w:r>
          </w:p>
        </w:tc>
        <w:tc>
          <w:tcPr>
            <w:tcW w:w="0" w:type="auto"/>
            <w:shd w:val="clear" w:color="auto" w:fill="28825A"/>
            <w:hideMark/>
          </w:tcPr>
          <w:p w14:paraId="3F48EF9D" w14:textId="77777777" w:rsidR="00E61011" w:rsidRPr="00E61011" w:rsidRDefault="00E61011" w:rsidP="00853AB4">
            <w:pPr>
              <w:spacing w:before="185" w:line="230" w:lineRule="exact"/>
              <w:ind w:left="144"/>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With management</w:t>
            </w:r>
          </w:p>
        </w:tc>
        <w:tc>
          <w:tcPr>
            <w:tcW w:w="0" w:type="auto"/>
            <w:shd w:val="clear" w:color="auto" w:fill="28825A"/>
            <w:hideMark/>
          </w:tcPr>
          <w:p w14:paraId="6C1D36CB" w14:textId="77777777" w:rsidR="00E61011" w:rsidRPr="00E61011" w:rsidRDefault="00E61011" w:rsidP="00853AB4">
            <w:pPr>
              <w:spacing w:before="185" w:after="161" w:line="230" w:lineRule="exact"/>
              <w:ind w:left="108"/>
              <w:jc w:val="center"/>
              <w:textAlignment w:val="baseline"/>
              <w:rPr>
                <w:rFonts w:ascii="Gill Sans MT" w:hAnsi="Gill Sans MT" w:cs="Arial"/>
                <w:color w:val="FFFFFF" w:themeColor="background1"/>
              </w:rPr>
            </w:pPr>
            <w:r w:rsidRPr="00E61011">
              <w:rPr>
                <w:rFonts w:ascii="Gill Sans MT" w:hAnsi="Gill Sans MT" w:cs="Arial"/>
                <w:color w:val="FFFFFF" w:themeColor="background1"/>
              </w:rPr>
              <w:t>Against management</w:t>
            </w:r>
          </w:p>
        </w:tc>
      </w:tr>
      <w:bookmarkEnd w:id="4"/>
      <w:tr w:rsidR="00D908C6" w:rsidRPr="00104E2C" w14:paraId="752C8CB0" w14:textId="77777777" w:rsidTr="00853AB4">
        <w:trPr>
          <w:trHeight w:val="300"/>
        </w:trPr>
        <w:tc>
          <w:tcPr>
            <w:tcW w:w="0" w:type="auto"/>
            <w:vAlign w:val="center"/>
            <w:hideMark/>
          </w:tcPr>
          <w:p w14:paraId="154970E1" w14:textId="77777777" w:rsidR="00857CD0" w:rsidRPr="00E61011" w:rsidRDefault="00857CD0" w:rsidP="00E61011">
            <w:pPr>
              <w:jc w:val="center"/>
              <w:rPr>
                <w:rFonts w:ascii="Gill Sans MT" w:eastAsia="Times New Roman" w:hAnsi="Gill Sans MT" w:cs="Arial"/>
                <w:color w:val="000000"/>
                <w:lang w:val="en-GB" w:eastAsia="en-GB"/>
              </w:rPr>
            </w:pPr>
            <w:r w:rsidRPr="00E61011">
              <w:rPr>
                <w:rFonts w:ascii="Gill Sans MT" w:eastAsia="Times New Roman" w:hAnsi="Gill Sans MT" w:cs="Arial"/>
                <w:color w:val="000000"/>
                <w:lang w:val="en-GB" w:eastAsia="en-GB"/>
              </w:rPr>
              <w:t>9</w:t>
            </w:r>
          </w:p>
        </w:tc>
        <w:tc>
          <w:tcPr>
            <w:tcW w:w="0" w:type="auto"/>
            <w:vAlign w:val="center"/>
            <w:hideMark/>
          </w:tcPr>
          <w:p w14:paraId="3D7C118C" w14:textId="77777777" w:rsidR="00857CD0" w:rsidRPr="00E61011" w:rsidRDefault="00857CD0" w:rsidP="00E61011">
            <w:pPr>
              <w:jc w:val="center"/>
              <w:rPr>
                <w:rFonts w:ascii="Gill Sans MT" w:eastAsia="Times New Roman" w:hAnsi="Gill Sans MT" w:cs="Arial"/>
                <w:color w:val="000000"/>
                <w:lang w:val="en-GB" w:eastAsia="en-GB"/>
              </w:rPr>
            </w:pPr>
            <w:r w:rsidRPr="00E61011">
              <w:rPr>
                <w:rFonts w:ascii="Gill Sans MT" w:eastAsia="Times New Roman" w:hAnsi="Gill Sans MT" w:cs="Arial"/>
                <w:color w:val="000000"/>
                <w:lang w:val="en-GB" w:eastAsia="en-GB"/>
              </w:rPr>
              <w:t>48</w:t>
            </w:r>
          </w:p>
        </w:tc>
        <w:tc>
          <w:tcPr>
            <w:tcW w:w="0" w:type="auto"/>
            <w:vAlign w:val="center"/>
            <w:hideMark/>
          </w:tcPr>
          <w:p w14:paraId="5BBA0F55" w14:textId="77777777" w:rsidR="00857CD0" w:rsidRPr="00E61011" w:rsidRDefault="00857CD0" w:rsidP="00E61011">
            <w:pPr>
              <w:jc w:val="center"/>
              <w:rPr>
                <w:rFonts w:ascii="Gill Sans MT" w:eastAsia="Times New Roman" w:hAnsi="Gill Sans MT" w:cs="Arial"/>
                <w:color w:val="000000"/>
                <w:lang w:val="en-GB" w:eastAsia="en-GB"/>
              </w:rPr>
            </w:pPr>
            <w:r w:rsidRPr="00E61011">
              <w:rPr>
                <w:rFonts w:ascii="Gill Sans MT" w:eastAsia="Times New Roman" w:hAnsi="Gill Sans MT" w:cs="Arial"/>
                <w:color w:val="000000"/>
                <w:lang w:val="en-GB" w:eastAsia="en-GB"/>
              </w:rPr>
              <w:t>45</w:t>
            </w:r>
          </w:p>
        </w:tc>
        <w:tc>
          <w:tcPr>
            <w:tcW w:w="0" w:type="auto"/>
            <w:vAlign w:val="center"/>
            <w:hideMark/>
          </w:tcPr>
          <w:p w14:paraId="0BEB2A2A" w14:textId="77777777" w:rsidR="00857CD0" w:rsidRPr="00E61011" w:rsidRDefault="00857CD0" w:rsidP="00E61011">
            <w:pPr>
              <w:jc w:val="center"/>
              <w:rPr>
                <w:rFonts w:ascii="Gill Sans MT" w:eastAsia="Times New Roman" w:hAnsi="Gill Sans MT" w:cs="Arial"/>
                <w:color w:val="000000"/>
                <w:lang w:val="en-GB" w:eastAsia="en-GB"/>
              </w:rPr>
            </w:pPr>
            <w:r w:rsidRPr="00E61011">
              <w:rPr>
                <w:rFonts w:ascii="Gill Sans MT" w:eastAsia="Times New Roman" w:hAnsi="Gill Sans MT" w:cs="Arial"/>
                <w:color w:val="000000"/>
                <w:lang w:val="en-GB" w:eastAsia="en-GB"/>
              </w:rPr>
              <w:t>3</w:t>
            </w:r>
          </w:p>
        </w:tc>
        <w:tc>
          <w:tcPr>
            <w:tcW w:w="0" w:type="auto"/>
            <w:vAlign w:val="center"/>
            <w:hideMark/>
          </w:tcPr>
          <w:p w14:paraId="57BD5184" w14:textId="77777777" w:rsidR="00857CD0" w:rsidRPr="00E61011" w:rsidRDefault="00857CD0" w:rsidP="00E61011">
            <w:pPr>
              <w:jc w:val="center"/>
              <w:rPr>
                <w:rFonts w:ascii="Gill Sans MT" w:eastAsia="Times New Roman" w:hAnsi="Gill Sans MT" w:cs="Arial"/>
                <w:color w:val="000000"/>
                <w:lang w:val="en-GB" w:eastAsia="en-GB"/>
              </w:rPr>
            </w:pPr>
            <w:r w:rsidRPr="00E61011">
              <w:rPr>
                <w:rFonts w:ascii="Gill Sans MT" w:eastAsia="Times New Roman" w:hAnsi="Gill Sans MT" w:cs="Arial"/>
                <w:color w:val="000000"/>
                <w:lang w:val="en-GB" w:eastAsia="en-GB"/>
              </w:rPr>
              <w:t>0</w:t>
            </w:r>
          </w:p>
        </w:tc>
        <w:tc>
          <w:tcPr>
            <w:tcW w:w="0" w:type="auto"/>
            <w:vAlign w:val="center"/>
            <w:hideMark/>
          </w:tcPr>
          <w:p w14:paraId="14ED2101" w14:textId="77777777" w:rsidR="00857CD0" w:rsidRPr="00E61011" w:rsidRDefault="00857CD0" w:rsidP="00E61011">
            <w:pPr>
              <w:jc w:val="center"/>
              <w:rPr>
                <w:rFonts w:ascii="Gill Sans MT" w:eastAsia="Times New Roman" w:hAnsi="Gill Sans MT" w:cs="Arial"/>
                <w:color w:val="000000"/>
                <w:lang w:val="en-GB" w:eastAsia="en-GB"/>
              </w:rPr>
            </w:pPr>
            <w:r w:rsidRPr="00E61011">
              <w:rPr>
                <w:rFonts w:ascii="Gill Sans MT" w:eastAsia="Times New Roman" w:hAnsi="Gill Sans MT" w:cs="Arial"/>
                <w:color w:val="000000"/>
                <w:lang w:val="en-GB" w:eastAsia="en-GB"/>
              </w:rPr>
              <w:t>45</w:t>
            </w:r>
          </w:p>
        </w:tc>
        <w:tc>
          <w:tcPr>
            <w:tcW w:w="0" w:type="auto"/>
            <w:vAlign w:val="center"/>
            <w:hideMark/>
          </w:tcPr>
          <w:p w14:paraId="6817D3FD" w14:textId="77777777" w:rsidR="00857CD0" w:rsidRPr="00E61011" w:rsidRDefault="00857CD0" w:rsidP="00E61011">
            <w:pPr>
              <w:jc w:val="center"/>
              <w:rPr>
                <w:rFonts w:ascii="Gill Sans MT" w:eastAsia="Times New Roman" w:hAnsi="Gill Sans MT" w:cs="Arial"/>
                <w:color w:val="000000"/>
                <w:lang w:val="en-GB" w:eastAsia="en-GB"/>
              </w:rPr>
            </w:pPr>
            <w:r w:rsidRPr="00E61011">
              <w:rPr>
                <w:rFonts w:ascii="Gill Sans MT" w:eastAsia="Times New Roman" w:hAnsi="Gill Sans MT" w:cs="Arial"/>
                <w:color w:val="000000"/>
                <w:lang w:val="en-GB" w:eastAsia="en-GB"/>
              </w:rPr>
              <w:t>3</w:t>
            </w:r>
          </w:p>
        </w:tc>
      </w:tr>
    </w:tbl>
    <w:p w14:paraId="12470BAE" w14:textId="77777777" w:rsidR="0037407B" w:rsidRPr="00104E2C" w:rsidRDefault="0037407B" w:rsidP="0037407B">
      <w:pPr>
        <w:rPr>
          <w:rFonts w:ascii="Gill Sans MT" w:hAnsi="Gill Sans MT" w:cs="Arial"/>
          <w:highlight w:val="yellow"/>
        </w:rPr>
      </w:pPr>
    </w:p>
    <w:p w14:paraId="780AED1E" w14:textId="77777777" w:rsidR="003D7EE9" w:rsidRPr="003D7EE9" w:rsidRDefault="003D7EE9" w:rsidP="003D7EE9">
      <w:pPr>
        <w:rPr>
          <w:rFonts w:ascii="Gill Sans MT" w:hAnsi="Gill Sans MT" w:cs="Arial"/>
        </w:rPr>
      </w:pPr>
      <w:r w:rsidRPr="00104E2C">
        <w:rPr>
          <w:rFonts w:ascii="Gill Sans MT" w:hAnsi="Gill Sans MT" w:cs="Arial"/>
          <w:b/>
          <w:bCs/>
          <w:i/>
          <w:iCs/>
        </w:rPr>
        <w:t>N</w:t>
      </w:r>
      <w:r>
        <w:rPr>
          <w:rFonts w:ascii="Gill Sans MT" w:hAnsi="Gill Sans MT" w:cs="Arial"/>
          <w:b/>
          <w:bCs/>
          <w:i/>
          <w:iCs/>
        </w:rPr>
        <w:t>ote:</w:t>
      </w:r>
      <w:r w:rsidRPr="00104E2C">
        <w:rPr>
          <w:rFonts w:ascii="Gill Sans MT" w:hAnsi="Gill Sans MT" w:cs="Arial"/>
          <w:b/>
          <w:bCs/>
          <w:i/>
          <w:iCs/>
        </w:rPr>
        <w:t xml:space="preserve"> </w:t>
      </w:r>
      <w:r w:rsidRPr="003D7EE9">
        <w:rPr>
          <w:rFonts w:ascii="Gill Sans MT" w:hAnsi="Gill Sans MT" w:cs="Arial"/>
        </w:rPr>
        <w:t xml:space="preserve">All data </w:t>
      </w:r>
      <w:r>
        <w:rPr>
          <w:rFonts w:ascii="Gill Sans MT" w:hAnsi="Gill Sans MT" w:cs="Arial"/>
        </w:rPr>
        <w:t xml:space="preserve">displayed </w:t>
      </w:r>
      <w:r w:rsidRPr="003D7EE9">
        <w:rPr>
          <w:rFonts w:ascii="Gill Sans MT" w:hAnsi="Gill Sans MT" w:cs="Arial"/>
        </w:rPr>
        <w:t>is fund specific</w:t>
      </w:r>
      <w:r>
        <w:rPr>
          <w:rFonts w:ascii="Gill Sans MT" w:hAnsi="Gill Sans MT" w:cs="Arial"/>
        </w:rPr>
        <w:t xml:space="preserve">, </w:t>
      </w:r>
      <w:r w:rsidRPr="003D7EE9">
        <w:rPr>
          <w:rFonts w:ascii="Gill Sans MT" w:hAnsi="Gill Sans MT" w:cs="Arial"/>
        </w:rPr>
        <w:t>not at fund manager level</w:t>
      </w:r>
    </w:p>
    <w:p w14:paraId="3E1C2C70" w14:textId="77777777" w:rsidR="00857CD0" w:rsidRPr="00104E2C" w:rsidRDefault="00857CD0" w:rsidP="00857CD0">
      <w:pPr>
        <w:rPr>
          <w:rFonts w:ascii="Gill Sans MT" w:hAnsi="Gill Sans MT" w:cs="Arial"/>
        </w:rPr>
      </w:pPr>
    </w:p>
    <w:p w14:paraId="59E19755" w14:textId="1E17D7D6" w:rsidR="00857CD0" w:rsidRDefault="00857CD0" w:rsidP="00857CD0">
      <w:pPr>
        <w:rPr>
          <w:rFonts w:ascii="Gill Sans MT" w:eastAsia="Arial" w:hAnsi="Gill Sans MT" w:cs="Arial"/>
          <w:b/>
          <w:bCs/>
          <w:sz w:val="26"/>
          <w:szCs w:val="26"/>
        </w:rPr>
      </w:pPr>
      <w:r w:rsidRPr="00053490">
        <w:rPr>
          <w:rFonts w:ascii="Gill Sans MT" w:eastAsia="Arial" w:hAnsi="Gill Sans MT" w:cs="Arial"/>
          <w:b/>
          <w:bCs/>
          <w:sz w:val="26"/>
          <w:szCs w:val="26"/>
        </w:rPr>
        <w:t>Resolutions voted on in the quarter:</w:t>
      </w:r>
    </w:p>
    <w:p w14:paraId="0758FBB3" w14:textId="77777777" w:rsidR="002D1AD2" w:rsidRPr="00104E2C" w:rsidRDefault="002D1AD2" w:rsidP="00857CD0">
      <w:pPr>
        <w:rPr>
          <w:rFonts w:ascii="Gill Sans MT" w:hAnsi="Gill Sans MT" w:cs="Arial"/>
        </w:rPr>
      </w:pPr>
    </w:p>
    <w:p w14:paraId="3E777F21" w14:textId="5B9979EE" w:rsidR="00857CD0" w:rsidRPr="00104E2C" w:rsidRDefault="00182415" w:rsidP="00857CD0">
      <w:pPr>
        <w:rPr>
          <w:rFonts w:ascii="Gill Sans MT" w:hAnsi="Gill Sans MT" w:cs="Arial"/>
        </w:rPr>
      </w:pPr>
      <w:bookmarkStart w:id="5" w:name="_Hlk98314981"/>
      <w:r>
        <w:rPr>
          <w:rFonts w:ascii="Gill Sans MT" w:hAnsi="Gill Sans MT" w:cs="Arial"/>
        </w:rPr>
        <w:t xml:space="preserve">Wellington – Global proxy voting disclosure – </w:t>
      </w:r>
      <w:hyperlink r:id="rId43" w:history="1">
        <w:r w:rsidRPr="00182415">
          <w:rPr>
            <w:rStyle w:val="Hyperlink"/>
            <w:rFonts w:ascii="Gill Sans MT" w:hAnsi="Gill Sans MT" w:cs="Arial"/>
          </w:rPr>
          <w:t>available here</w:t>
        </w:r>
      </w:hyperlink>
    </w:p>
    <w:bookmarkEnd w:id="5"/>
    <w:p w14:paraId="1C15B8C6" w14:textId="77777777" w:rsidR="00857CD0" w:rsidRPr="00104E2C" w:rsidRDefault="00857CD0" w:rsidP="00857CD0">
      <w:pPr>
        <w:rPr>
          <w:rFonts w:ascii="Gill Sans MT" w:hAnsi="Gill Sans MT" w:cs="Arial"/>
        </w:rPr>
      </w:pPr>
    </w:p>
    <w:p w14:paraId="085E487E" w14:textId="796B53F0" w:rsidR="00857CD0" w:rsidRDefault="0089434F" w:rsidP="00857CD0">
      <w:pPr>
        <w:rPr>
          <w:rFonts w:ascii="Gill Sans MT" w:eastAsia="Arial" w:hAnsi="Gill Sans MT" w:cs="Arial"/>
          <w:b/>
          <w:bCs/>
          <w:sz w:val="26"/>
          <w:szCs w:val="26"/>
        </w:rPr>
      </w:pPr>
      <w:r w:rsidRPr="00053490">
        <w:rPr>
          <w:rFonts w:ascii="Gill Sans MT" w:eastAsia="Arial" w:hAnsi="Gill Sans MT" w:cs="Arial"/>
          <w:b/>
          <w:bCs/>
          <w:sz w:val="26"/>
          <w:szCs w:val="26"/>
        </w:rPr>
        <w:t>Wellington</w:t>
      </w:r>
      <w:r w:rsidR="00857CD0" w:rsidRPr="00053490">
        <w:rPr>
          <w:rFonts w:ascii="Gill Sans MT" w:eastAsia="Arial" w:hAnsi="Gill Sans MT" w:cs="Arial"/>
          <w:b/>
          <w:bCs/>
          <w:sz w:val="26"/>
          <w:szCs w:val="26"/>
        </w:rPr>
        <w:t xml:space="preserve"> voting guidelines and policies:</w:t>
      </w:r>
    </w:p>
    <w:p w14:paraId="6A4F219F" w14:textId="6F479FEA" w:rsidR="00861569" w:rsidRDefault="00861569" w:rsidP="00857CD0">
      <w:pPr>
        <w:rPr>
          <w:rFonts w:ascii="Gill Sans MT" w:hAnsi="Gill Sans MT" w:cs="Arial"/>
        </w:rPr>
      </w:pPr>
    </w:p>
    <w:p w14:paraId="6504DF7B" w14:textId="77777777" w:rsidR="00182415" w:rsidRPr="00182415" w:rsidRDefault="00182415" w:rsidP="00182415">
      <w:pPr>
        <w:rPr>
          <w:rFonts w:ascii="Gill Sans MT" w:hAnsi="Gill Sans MT" w:cs="Arial"/>
        </w:rPr>
      </w:pPr>
      <w:r w:rsidRPr="00182415">
        <w:rPr>
          <w:rFonts w:ascii="Gill Sans MT" w:hAnsi="Gill Sans MT" w:cs="Arial"/>
        </w:rPr>
        <w:t xml:space="preserve">Wellington – Global proxy voting disclosure – </w:t>
      </w:r>
      <w:hyperlink r:id="rId44" w:history="1">
        <w:r w:rsidRPr="00182415">
          <w:rPr>
            <w:rStyle w:val="Hyperlink"/>
            <w:rFonts w:ascii="Gill Sans MT" w:hAnsi="Gill Sans MT" w:cs="Arial"/>
          </w:rPr>
          <w:t>available here</w:t>
        </w:r>
      </w:hyperlink>
    </w:p>
    <w:p w14:paraId="29CEC381" w14:textId="373F315E" w:rsidR="00182415" w:rsidRDefault="00182415" w:rsidP="00857CD0">
      <w:pPr>
        <w:rPr>
          <w:rFonts w:ascii="Gill Sans MT" w:hAnsi="Gill Sans MT" w:cs="Arial"/>
        </w:rPr>
      </w:pPr>
    </w:p>
    <w:p w14:paraId="0E55A83C" w14:textId="3BD935CF" w:rsidR="007F0A86" w:rsidRDefault="007F0A86" w:rsidP="00857CD0">
      <w:pPr>
        <w:rPr>
          <w:rFonts w:ascii="Gill Sans MT" w:hAnsi="Gill Sans MT" w:cs="Arial"/>
        </w:rPr>
      </w:pPr>
      <w:r>
        <w:rPr>
          <w:rFonts w:ascii="Gill Sans MT" w:hAnsi="Gill Sans MT" w:cs="Arial"/>
        </w:rPr>
        <w:t xml:space="preserve">Wellington Sustainability related investment Disclosures November 2021 – </w:t>
      </w:r>
      <w:hyperlink r:id="rId45" w:history="1">
        <w:r w:rsidRPr="007F0A86">
          <w:rPr>
            <w:rStyle w:val="Hyperlink"/>
            <w:rFonts w:ascii="Gill Sans MT" w:hAnsi="Gill Sans MT" w:cs="Arial"/>
          </w:rPr>
          <w:t>available here</w:t>
        </w:r>
      </w:hyperlink>
    </w:p>
    <w:p w14:paraId="10DE325F" w14:textId="77777777" w:rsidR="007F0A86" w:rsidRDefault="007F0A86" w:rsidP="00857CD0">
      <w:pPr>
        <w:rPr>
          <w:rFonts w:ascii="Gill Sans MT" w:hAnsi="Gill Sans MT" w:cs="Arial"/>
        </w:rPr>
      </w:pPr>
    </w:p>
    <w:p w14:paraId="6E998277" w14:textId="41141F67" w:rsidR="005B1903" w:rsidRPr="00E3651E" w:rsidRDefault="005B1903" w:rsidP="00D01358">
      <w:pPr>
        <w:rPr>
          <w:rFonts w:ascii="Gill Sans MT" w:eastAsia="Arial" w:hAnsi="Gill Sans MT" w:cs="Arial"/>
          <w:b/>
          <w:bCs/>
        </w:rPr>
      </w:pPr>
      <w:r w:rsidRPr="00E3651E">
        <w:rPr>
          <w:rFonts w:ascii="Gill Sans MT" w:eastAsia="Arial" w:hAnsi="Gill Sans MT" w:cs="Arial"/>
          <w:b/>
          <w:bCs/>
          <w:sz w:val="26"/>
          <w:szCs w:val="26"/>
        </w:rPr>
        <w:t>Engagement</w:t>
      </w:r>
    </w:p>
    <w:p w14:paraId="77AD5DE2" w14:textId="50F7A5BB" w:rsidR="00E60307" w:rsidRPr="00104E2C" w:rsidRDefault="00E60307" w:rsidP="00E60307">
      <w:pPr>
        <w:rPr>
          <w:rFonts w:ascii="Gill Sans MT" w:hAnsi="Gill Sans MT" w:cs="Arial"/>
        </w:rPr>
      </w:pPr>
    </w:p>
    <w:p w14:paraId="479DCFE0" w14:textId="2DE6E8DE" w:rsidR="00E60307" w:rsidRPr="00104E2C" w:rsidRDefault="00343A3B" w:rsidP="00E60307">
      <w:pPr>
        <w:rPr>
          <w:rFonts w:ascii="Gill Sans MT" w:hAnsi="Gill Sans MT" w:cs="Arial"/>
        </w:rPr>
      </w:pPr>
      <w:r w:rsidRPr="00104E2C">
        <w:rPr>
          <w:rFonts w:ascii="Gill Sans MT" w:hAnsi="Gill Sans MT" w:cs="Arial"/>
        </w:rPr>
        <w:t>A Tailored report was sent to ESPF, though no engagement took place during Q4.</w:t>
      </w:r>
    </w:p>
    <w:p w14:paraId="5FA17AEE" w14:textId="16F22942" w:rsidR="00015A90" w:rsidRDefault="00015A90" w:rsidP="00015A90">
      <w:pPr>
        <w:rPr>
          <w:rFonts w:ascii="Gill Sans MT" w:hAnsi="Gill Sans MT"/>
          <w:highlight w:val="yellow"/>
        </w:rPr>
      </w:pPr>
    </w:p>
    <w:p w14:paraId="63258165" w14:textId="4C7FF639" w:rsidR="007F0A86" w:rsidRPr="007F0A86" w:rsidRDefault="007F0A86" w:rsidP="007F0A86">
      <w:pPr>
        <w:pStyle w:val="Heading2"/>
        <w:rPr>
          <w:rFonts w:ascii="Gill Sans MT" w:eastAsia="Arial" w:hAnsi="Gill Sans MT" w:cs="Arial"/>
          <w:b/>
          <w:bCs/>
          <w:color w:val="auto"/>
        </w:rPr>
      </w:pPr>
      <w:r w:rsidRPr="007F0A86">
        <w:rPr>
          <w:rFonts w:ascii="Gill Sans MT" w:eastAsia="Arial" w:hAnsi="Gill Sans MT" w:cs="Arial"/>
          <w:b/>
          <w:bCs/>
          <w:color w:val="auto"/>
        </w:rPr>
        <w:t>Fund Overview</w:t>
      </w:r>
    </w:p>
    <w:p w14:paraId="14330F4C" w14:textId="6012945A" w:rsidR="007F0A86" w:rsidRPr="007F0A86" w:rsidRDefault="007F0A86" w:rsidP="007F0A86">
      <w:pPr>
        <w:pStyle w:val="fundoverviewobjective3taa0"/>
        <w:spacing w:before="0" w:beforeAutospacing="0" w:after="225" w:afterAutospacing="0"/>
        <w:rPr>
          <w:rFonts w:ascii="Gill Sans MT" w:eastAsia="PMingLiU" w:hAnsi="Gill Sans MT" w:cs="Arial"/>
          <w:sz w:val="22"/>
          <w:szCs w:val="22"/>
          <w:lang w:val="en-US" w:eastAsia="en-US"/>
        </w:rPr>
      </w:pPr>
      <w:r w:rsidRPr="007F0A86">
        <w:rPr>
          <w:rFonts w:ascii="Gill Sans MT" w:eastAsia="PMingLiU" w:hAnsi="Gill Sans MT" w:cs="Arial"/>
          <w:sz w:val="22"/>
          <w:szCs w:val="22"/>
          <w:lang w:val="en-US" w:eastAsia="en-US"/>
        </w:rPr>
        <w:t>Actively managed</w:t>
      </w:r>
      <w:r w:rsidR="001D5671">
        <w:rPr>
          <w:rFonts w:ascii="Gill Sans MT" w:eastAsia="PMingLiU" w:hAnsi="Gill Sans MT" w:cs="Arial"/>
          <w:sz w:val="22"/>
          <w:szCs w:val="22"/>
          <w:lang w:val="en-US" w:eastAsia="en-US"/>
        </w:rPr>
        <w:t xml:space="preserve"> equity fund which s</w:t>
      </w:r>
      <w:r w:rsidRPr="007F0A86">
        <w:rPr>
          <w:rFonts w:ascii="Gill Sans MT" w:eastAsia="PMingLiU" w:hAnsi="Gill Sans MT" w:cs="Arial"/>
          <w:sz w:val="22"/>
          <w:szCs w:val="22"/>
          <w:lang w:val="en-US" w:eastAsia="en-US"/>
        </w:rPr>
        <w:t>eeks to understand the world’s social and environmental problems</w:t>
      </w:r>
      <w:r w:rsidR="001D5671">
        <w:rPr>
          <w:rFonts w:ascii="Gill Sans MT" w:eastAsia="PMingLiU" w:hAnsi="Gill Sans MT" w:cs="Arial"/>
          <w:sz w:val="22"/>
          <w:szCs w:val="22"/>
          <w:lang w:val="en-US" w:eastAsia="en-US"/>
        </w:rPr>
        <w:t>. The Fund</w:t>
      </w:r>
      <w:r w:rsidR="00156F69">
        <w:rPr>
          <w:rFonts w:ascii="Gill Sans MT" w:eastAsia="PMingLiU" w:hAnsi="Gill Sans MT" w:cs="Arial"/>
          <w:sz w:val="22"/>
          <w:szCs w:val="22"/>
          <w:lang w:val="en-US" w:eastAsia="en-US"/>
        </w:rPr>
        <w:t xml:space="preserve"> looks to</w:t>
      </w:r>
      <w:r w:rsidRPr="007F0A86">
        <w:rPr>
          <w:rFonts w:ascii="Gill Sans MT" w:eastAsia="PMingLiU" w:hAnsi="Gill Sans MT" w:cs="Arial"/>
          <w:sz w:val="22"/>
          <w:szCs w:val="22"/>
          <w:lang w:val="en-US" w:eastAsia="en-US"/>
        </w:rPr>
        <w:t xml:space="preserve"> identify and invest primarily in the equities of companies that </w:t>
      </w:r>
      <w:r w:rsidR="00156F69">
        <w:rPr>
          <w:rFonts w:ascii="Gill Sans MT" w:eastAsia="PMingLiU" w:hAnsi="Gill Sans MT" w:cs="Arial"/>
          <w:sz w:val="22"/>
          <w:szCs w:val="22"/>
          <w:lang w:val="en-US" w:eastAsia="en-US"/>
        </w:rPr>
        <w:t>Wellington</w:t>
      </w:r>
      <w:r w:rsidRPr="007F0A86">
        <w:rPr>
          <w:rFonts w:ascii="Gill Sans MT" w:eastAsia="PMingLiU" w:hAnsi="Gill Sans MT" w:cs="Arial"/>
          <w:sz w:val="22"/>
          <w:szCs w:val="22"/>
          <w:lang w:val="en-US" w:eastAsia="en-US"/>
        </w:rPr>
        <w:t xml:space="preserve"> believe are addressing these needs in a differentiated way through their core products and services. Through the investments, </w:t>
      </w:r>
      <w:r w:rsidR="00156F69">
        <w:rPr>
          <w:rFonts w:ascii="Gill Sans MT" w:eastAsia="PMingLiU" w:hAnsi="Gill Sans MT" w:cs="Arial"/>
          <w:sz w:val="22"/>
          <w:szCs w:val="22"/>
          <w:lang w:val="en-US" w:eastAsia="en-US"/>
        </w:rPr>
        <w:t>the fund</w:t>
      </w:r>
      <w:r w:rsidRPr="007F0A86">
        <w:rPr>
          <w:rFonts w:ascii="Gill Sans MT" w:eastAsia="PMingLiU" w:hAnsi="Gill Sans MT" w:cs="Arial"/>
          <w:sz w:val="22"/>
          <w:szCs w:val="22"/>
          <w:lang w:val="en-US" w:eastAsia="en-US"/>
        </w:rPr>
        <w:t xml:space="preserve"> </w:t>
      </w:r>
      <w:proofErr w:type="gramStart"/>
      <w:r w:rsidRPr="007F0A86">
        <w:rPr>
          <w:rFonts w:ascii="Gill Sans MT" w:eastAsia="PMingLiU" w:hAnsi="Gill Sans MT" w:cs="Arial"/>
          <w:sz w:val="22"/>
          <w:szCs w:val="22"/>
          <w:lang w:val="en-US" w:eastAsia="en-US"/>
        </w:rPr>
        <w:t>seek</w:t>
      </w:r>
      <w:proofErr w:type="gramEnd"/>
      <w:r w:rsidRPr="007F0A86">
        <w:rPr>
          <w:rFonts w:ascii="Gill Sans MT" w:eastAsia="PMingLiU" w:hAnsi="Gill Sans MT" w:cs="Arial"/>
          <w:sz w:val="22"/>
          <w:szCs w:val="22"/>
          <w:lang w:val="en-US" w:eastAsia="en-US"/>
        </w:rPr>
        <w:t xml:space="preserve"> to improve access to, and the quality of, basic life essentials, reduce inequality and mitigate the effects of climate change. </w:t>
      </w:r>
      <w:r w:rsidR="00156F69">
        <w:rPr>
          <w:rFonts w:ascii="Gill Sans MT" w:eastAsia="PMingLiU" w:hAnsi="Gill Sans MT" w:cs="Arial"/>
          <w:sz w:val="22"/>
          <w:szCs w:val="22"/>
          <w:lang w:val="en-US" w:eastAsia="en-US"/>
        </w:rPr>
        <w:t xml:space="preserve">The Wellington fund focuses on </w:t>
      </w:r>
      <w:r w:rsidR="00156F69" w:rsidRPr="007F0A86">
        <w:rPr>
          <w:rFonts w:ascii="Gill Sans MT" w:hAnsi="Gill Sans MT" w:cs="Arial"/>
          <w:sz w:val="22"/>
          <w:szCs w:val="22"/>
        </w:rPr>
        <w:t>investing</w:t>
      </w:r>
      <w:r w:rsidRPr="007F0A86">
        <w:rPr>
          <w:rFonts w:ascii="Gill Sans MT" w:hAnsi="Gill Sans MT" w:cs="Arial"/>
          <w:sz w:val="22"/>
          <w:szCs w:val="22"/>
        </w:rPr>
        <w:t xml:space="preserve"> in the world you want to live in: </w:t>
      </w:r>
      <w:r w:rsidR="00156F69">
        <w:rPr>
          <w:rFonts w:ascii="Gill Sans MT" w:hAnsi="Gill Sans MT" w:cs="Arial"/>
          <w:sz w:val="22"/>
          <w:szCs w:val="22"/>
        </w:rPr>
        <w:t xml:space="preserve">focusing on </w:t>
      </w:r>
      <w:r w:rsidRPr="007F0A86">
        <w:rPr>
          <w:rFonts w:ascii="Gill Sans MT" w:hAnsi="Gill Sans MT" w:cs="Arial"/>
          <w:sz w:val="22"/>
          <w:szCs w:val="22"/>
        </w:rPr>
        <w:t>investments that aim to achieve a positive social or environmental impact</w:t>
      </w:r>
    </w:p>
    <w:p w14:paraId="759C7C08" w14:textId="32CCBE90" w:rsidR="005B1903" w:rsidRPr="007F0A86" w:rsidRDefault="005B1903" w:rsidP="007F0A86">
      <w:pPr>
        <w:numPr>
          <w:ilvl w:val="0"/>
          <w:numId w:val="41"/>
        </w:numPr>
        <w:autoSpaceDE w:val="0"/>
        <w:autoSpaceDN w:val="0"/>
        <w:adjustRightInd w:val="0"/>
        <w:spacing w:after="225"/>
        <w:textAlignment w:val="baseline"/>
        <w:rPr>
          <w:rFonts w:ascii="Gill Sans MT" w:eastAsiaTheme="minorHAnsi" w:hAnsi="Gill Sans MT" w:cs="Arial"/>
          <w:color w:val="000000"/>
          <w:sz w:val="18"/>
          <w:szCs w:val="18"/>
          <w:lang w:val="en-GB"/>
        </w:rPr>
      </w:pPr>
      <w:r w:rsidRPr="007F0A86">
        <w:rPr>
          <w:rFonts w:ascii="Gill Sans MT" w:hAnsi="Gill Sans MT"/>
        </w:rPr>
        <w:br w:type="page"/>
      </w:r>
    </w:p>
    <w:p w14:paraId="0CE39A2D" w14:textId="3ACE4E59" w:rsidR="005B1903" w:rsidRPr="00053490" w:rsidRDefault="005B1903" w:rsidP="005B1903">
      <w:pPr>
        <w:pStyle w:val="Heading1"/>
        <w:rPr>
          <w:rFonts w:ascii="Gill Sans MT" w:hAnsi="Gill Sans MT"/>
          <w:b/>
          <w:bCs/>
          <w:color w:val="28825A"/>
          <w:sz w:val="36"/>
          <w:szCs w:val="36"/>
        </w:rPr>
      </w:pPr>
      <w:r w:rsidRPr="007F0A86">
        <w:rPr>
          <w:rFonts w:ascii="Gill Sans MT" w:hAnsi="Gill Sans MT"/>
          <w:b/>
          <w:bCs/>
          <w:color w:val="28825A"/>
          <w:sz w:val="36"/>
          <w:szCs w:val="36"/>
        </w:rPr>
        <w:lastRenderedPageBreak/>
        <w:t>WHEB</w:t>
      </w:r>
      <w:r w:rsidR="003523CD" w:rsidRPr="00053490">
        <w:rPr>
          <w:rFonts w:ascii="Gill Sans MT" w:hAnsi="Gill Sans MT"/>
          <w:b/>
          <w:bCs/>
          <w:color w:val="28825A"/>
          <w:sz w:val="36"/>
          <w:szCs w:val="36"/>
        </w:rPr>
        <w:t xml:space="preserve"> (Listed Equity – Impact fund)</w:t>
      </w:r>
    </w:p>
    <w:p w14:paraId="17A06FFF" w14:textId="73B8B2DB" w:rsidR="008C4544" w:rsidRPr="00104E2C" w:rsidRDefault="008C4544" w:rsidP="008C4544">
      <w:pPr>
        <w:rPr>
          <w:rFonts w:ascii="Gill Sans MT" w:hAnsi="Gill Sans MT"/>
        </w:rPr>
      </w:pPr>
    </w:p>
    <w:p w14:paraId="21EFBB43" w14:textId="6808BA91" w:rsidR="003F1C78" w:rsidRPr="003F1C78" w:rsidRDefault="00887C2F" w:rsidP="003F1C78">
      <w:pPr>
        <w:pStyle w:val="Heading2"/>
        <w:rPr>
          <w:rFonts w:ascii="Gill Sans MT" w:hAnsi="Gill Sans MT" w:cs="Arial"/>
          <w:b/>
          <w:bCs/>
          <w:color w:val="28825A"/>
        </w:rPr>
      </w:pPr>
      <w:r w:rsidRPr="00053490">
        <w:rPr>
          <w:rFonts w:ascii="Gill Sans MT" w:hAnsi="Gill Sans MT" w:cs="Arial"/>
          <w:b/>
          <w:bCs/>
          <w:color w:val="auto"/>
        </w:rPr>
        <w:t>Fund Manager collaborate engagement groups</w:t>
      </w:r>
      <w:r w:rsidR="003F1C78">
        <w:rPr>
          <w:rFonts w:ascii="Gill Sans MT" w:hAnsi="Gill Sans MT" w:cs="Arial"/>
          <w:b/>
          <w:bCs/>
          <w:color w:val="auto"/>
        </w:rPr>
        <w:t xml:space="preserve"> </w:t>
      </w:r>
      <w:bookmarkStart w:id="6" w:name="_Hlk97716444"/>
      <w:r w:rsidR="003F1C78" w:rsidRPr="003F1C78">
        <w:rPr>
          <w:rFonts w:ascii="Gill Sans MT" w:hAnsi="Gill Sans MT" w:cs="Arial"/>
          <w:b/>
          <w:bCs/>
          <w:color w:val="28825A"/>
        </w:rPr>
        <w:t>-</w:t>
      </w:r>
      <w:r w:rsidR="003F1C78" w:rsidRPr="006D561D">
        <w:rPr>
          <w:rFonts w:ascii="Gill Sans MT" w:hAnsi="Gill Sans MT" w:cs="Arial"/>
          <w:b/>
          <w:bCs/>
          <w:color w:val="auto"/>
        </w:rPr>
        <w:t xml:space="preserve"> </w:t>
      </w:r>
      <w:r w:rsidR="003F1C78" w:rsidRPr="003F1C78">
        <w:rPr>
          <w:rFonts w:ascii="Gill Sans MT" w:hAnsi="Gill Sans MT" w:cs="Arial"/>
          <w:b/>
          <w:bCs/>
          <w:color w:val="28825A"/>
        </w:rPr>
        <w:t>links on page 2</w:t>
      </w:r>
      <w:r w:rsidR="00D908C6">
        <w:rPr>
          <w:rFonts w:ascii="Gill Sans MT" w:hAnsi="Gill Sans MT" w:cs="Arial"/>
          <w:b/>
          <w:bCs/>
          <w:color w:val="28825A"/>
        </w:rPr>
        <w:t>7</w:t>
      </w:r>
      <w:bookmarkEnd w:id="6"/>
    </w:p>
    <w:p w14:paraId="04EFB2D0" w14:textId="77777777" w:rsidR="003F1C78" w:rsidRPr="006D561D" w:rsidRDefault="003F1C78" w:rsidP="003F1C78">
      <w:pPr>
        <w:rPr>
          <w:b/>
          <w:bCs/>
        </w:rPr>
      </w:pPr>
    </w:p>
    <w:p w14:paraId="6CCA3976" w14:textId="77777777" w:rsidR="00053490" w:rsidRPr="00053490" w:rsidRDefault="00053490" w:rsidP="00053490"/>
    <w:tbl>
      <w:tblPr>
        <w:tblStyle w:val="TableGrid"/>
        <w:tblW w:w="0" w:type="auto"/>
        <w:tblLook w:val="04A0" w:firstRow="1" w:lastRow="0" w:firstColumn="1" w:lastColumn="0" w:noHBand="0" w:noVBand="1"/>
      </w:tblPr>
      <w:tblGrid>
        <w:gridCol w:w="3245"/>
        <w:gridCol w:w="3245"/>
        <w:gridCol w:w="3246"/>
      </w:tblGrid>
      <w:tr w:rsidR="00887C2F" w:rsidRPr="00104E2C" w14:paraId="154AE29D" w14:textId="77777777" w:rsidTr="00305517">
        <w:trPr>
          <w:trHeight w:val="711"/>
        </w:trPr>
        <w:tc>
          <w:tcPr>
            <w:tcW w:w="3245" w:type="dxa"/>
            <w:vAlign w:val="center"/>
          </w:tcPr>
          <w:p w14:paraId="4EF91874" w14:textId="77777777" w:rsidR="00887C2F" w:rsidRPr="00053490" w:rsidRDefault="00887C2F" w:rsidP="00305517">
            <w:pPr>
              <w:spacing w:after="160" w:line="259" w:lineRule="auto"/>
              <w:rPr>
                <w:rFonts w:ascii="Gill Sans MT" w:hAnsi="Gill Sans MT" w:cs="Arial"/>
              </w:rPr>
            </w:pPr>
            <w:r w:rsidRPr="00053490">
              <w:rPr>
                <w:rFonts w:ascii="Gill Sans MT" w:hAnsi="Gill Sans MT" w:cs="Arial"/>
              </w:rPr>
              <w:t>United Nations Principles for Responsible Investment (UNPRI)</w:t>
            </w:r>
          </w:p>
        </w:tc>
        <w:tc>
          <w:tcPr>
            <w:tcW w:w="3245" w:type="dxa"/>
            <w:vAlign w:val="center"/>
          </w:tcPr>
          <w:p w14:paraId="452BFD1F" w14:textId="77777777" w:rsidR="00887C2F" w:rsidRPr="00053490" w:rsidRDefault="00887C2F" w:rsidP="00305517">
            <w:pPr>
              <w:spacing w:after="160" w:line="259" w:lineRule="auto"/>
              <w:rPr>
                <w:rFonts w:ascii="Gill Sans MT" w:hAnsi="Gill Sans MT" w:cs="Arial"/>
              </w:rPr>
            </w:pPr>
            <w:r w:rsidRPr="00053490">
              <w:rPr>
                <w:rFonts w:ascii="Gill Sans MT" w:hAnsi="Gill Sans MT" w:cs="Arial"/>
              </w:rPr>
              <w:t>Institutional Investors Group on Climate Change (IIGCC)</w:t>
            </w:r>
          </w:p>
        </w:tc>
        <w:tc>
          <w:tcPr>
            <w:tcW w:w="3246" w:type="dxa"/>
            <w:vAlign w:val="center"/>
          </w:tcPr>
          <w:p w14:paraId="439A6614" w14:textId="77777777" w:rsidR="00887C2F" w:rsidRPr="00053490" w:rsidRDefault="00887C2F" w:rsidP="00305517">
            <w:pPr>
              <w:spacing w:after="160" w:line="259" w:lineRule="auto"/>
              <w:rPr>
                <w:rFonts w:ascii="Gill Sans MT" w:hAnsi="Gill Sans MT" w:cs="Arial"/>
              </w:rPr>
            </w:pPr>
            <w:r w:rsidRPr="00053490">
              <w:rPr>
                <w:rFonts w:ascii="Gill Sans MT" w:hAnsi="Gill Sans MT" w:cs="Arial"/>
              </w:rPr>
              <w:t>Chemical Footprint Project</w:t>
            </w:r>
          </w:p>
        </w:tc>
      </w:tr>
      <w:tr w:rsidR="00887C2F" w:rsidRPr="00104E2C" w14:paraId="10A73E8D" w14:textId="77777777" w:rsidTr="00305517">
        <w:trPr>
          <w:trHeight w:val="711"/>
        </w:trPr>
        <w:tc>
          <w:tcPr>
            <w:tcW w:w="3245" w:type="dxa"/>
            <w:vAlign w:val="center"/>
          </w:tcPr>
          <w:p w14:paraId="74E4503D" w14:textId="77777777" w:rsidR="00887C2F" w:rsidRPr="00053490" w:rsidRDefault="00887C2F" w:rsidP="00305517">
            <w:pPr>
              <w:spacing w:after="160" w:line="259" w:lineRule="auto"/>
              <w:rPr>
                <w:rFonts w:ascii="Gill Sans MT" w:hAnsi="Gill Sans MT" w:cs="Arial"/>
              </w:rPr>
            </w:pPr>
            <w:r w:rsidRPr="00053490">
              <w:rPr>
                <w:rFonts w:ascii="Gill Sans MT" w:hAnsi="Gill Sans MT" w:cs="Arial"/>
              </w:rPr>
              <w:t>UKSIF</w:t>
            </w:r>
          </w:p>
        </w:tc>
        <w:tc>
          <w:tcPr>
            <w:tcW w:w="3245" w:type="dxa"/>
            <w:vAlign w:val="center"/>
          </w:tcPr>
          <w:p w14:paraId="75E71EA1" w14:textId="77777777" w:rsidR="00887C2F" w:rsidRPr="00053490" w:rsidRDefault="00887C2F" w:rsidP="00305517">
            <w:pPr>
              <w:spacing w:after="160" w:line="259" w:lineRule="auto"/>
              <w:rPr>
                <w:rFonts w:ascii="Gill Sans MT" w:hAnsi="Gill Sans MT" w:cs="Arial"/>
              </w:rPr>
            </w:pPr>
            <w:r w:rsidRPr="00053490">
              <w:rPr>
                <w:rFonts w:ascii="Gill Sans MT" w:hAnsi="Gill Sans MT" w:cs="Arial"/>
              </w:rPr>
              <w:t>EUROSIF</w:t>
            </w:r>
          </w:p>
        </w:tc>
        <w:tc>
          <w:tcPr>
            <w:tcW w:w="3246" w:type="dxa"/>
            <w:vAlign w:val="center"/>
          </w:tcPr>
          <w:p w14:paraId="3E8F0B09" w14:textId="77777777" w:rsidR="00887C2F" w:rsidRPr="00053490" w:rsidRDefault="00887C2F" w:rsidP="00305517">
            <w:pPr>
              <w:spacing w:after="160" w:line="259" w:lineRule="auto"/>
              <w:rPr>
                <w:rFonts w:ascii="Gill Sans MT" w:hAnsi="Gill Sans MT" w:cs="Arial"/>
              </w:rPr>
            </w:pPr>
            <w:r w:rsidRPr="00053490">
              <w:rPr>
                <w:rFonts w:ascii="Gill Sans MT" w:hAnsi="Gill Sans MT" w:cs="Arial"/>
              </w:rPr>
              <w:t>FRC Stewardship</w:t>
            </w:r>
          </w:p>
        </w:tc>
      </w:tr>
      <w:tr w:rsidR="00887C2F" w:rsidRPr="00104E2C" w14:paraId="3BCC02AF" w14:textId="77777777" w:rsidTr="00305517">
        <w:trPr>
          <w:trHeight w:val="711"/>
        </w:trPr>
        <w:tc>
          <w:tcPr>
            <w:tcW w:w="3245" w:type="dxa"/>
            <w:vAlign w:val="center"/>
          </w:tcPr>
          <w:p w14:paraId="7B17585F" w14:textId="77777777" w:rsidR="00887C2F" w:rsidRPr="00053490" w:rsidRDefault="00887C2F" w:rsidP="00305517">
            <w:pPr>
              <w:spacing w:after="160" w:line="259" w:lineRule="auto"/>
              <w:rPr>
                <w:rFonts w:ascii="Gill Sans MT" w:hAnsi="Gill Sans MT" w:cs="Arial"/>
              </w:rPr>
            </w:pPr>
            <w:r w:rsidRPr="00053490">
              <w:rPr>
                <w:rFonts w:ascii="Gill Sans MT" w:hAnsi="Gill Sans MT" w:cs="Arial"/>
              </w:rPr>
              <w:t>Carbon Disclosure Project</w:t>
            </w:r>
          </w:p>
        </w:tc>
        <w:tc>
          <w:tcPr>
            <w:tcW w:w="3245" w:type="dxa"/>
            <w:vAlign w:val="center"/>
          </w:tcPr>
          <w:p w14:paraId="49A63AB5" w14:textId="77777777" w:rsidR="00887C2F" w:rsidRPr="00053490" w:rsidRDefault="00887C2F" w:rsidP="00305517">
            <w:pPr>
              <w:spacing w:after="160" w:line="259" w:lineRule="auto"/>
              <w:rPr>
                <w:rFonts w:ascii="Gill Sans MT" w:hAnsi="Gill Sans MT" w:cs="Arial"/>
              </w:rPr>
            </w:pPr>
            <w:r w:rsidRPr="00053490">
              <w:rPr>
                <w:rFonts w:ascii="Gill Sans MT" w:hAnsi="Gill Sans MT" w:cs="Arial"/>
              </w:rPr>
              <w:t>Net Zero Carbon 10</w:t>
            </w:r>
          </w:p>
        </w:tc>
        <w:tc>
          <w:tcPr>
            <w:tcW w:w="3246" w:type="dxa"/>
            <w:vAlign w:val="center"/>
          </w:tcPr>
          <w:p w14:paraId="092717E3" w14:textId="77777777" w:rsidR="00887C2F" w:rsidRPr="00053490" w:rsidRDefault="00887C2F" w:rsidP="00305517">
            <w:pPr>
              <w:spacing w:after="160" w:line="259" w:lineRule="auto"/>
              <w:rPr>
                <w:rFonts w:ascii="Gill Sans MT" w:hAnsi="Gill Sans MT" w:cs="Arial"/>
              </w:rPr>
            </w:pPr>
            <w:r w:rsidRPr="00053490">
              <w:rPr>
                <w:rFonts w:ascii="Gill Sans MT" w:hAnsi="Gill Sans MT" w:cs="Arial"/>
              </w:rPr>
              <w:t>B Corps</w:t>
            </w:r>
          </w:p>
        </w:tc>
      </w:tr>
      <w:tr w:rsidR="00887C2F" w:rsidRPr="00104E2C" w14:paraId="5DD82D61" w14:textId="77777777" w:rsidTr="00305517">
        <w:trPr>
          <w:trHeight w:val="711"/>
        </w:trPr>
        <w:tc>
          <w:tcPr>
            <w:tcW w:w="3245" w:type="dxa"/>
            <w:vAlign w:val="center"/>
          </w:tcPr>
          <w:p w14:paraId="1C8FB54A" w14:textId="320A7A3D" w:rsidR="00887C2F" w:rsidRPr="00053490" w:rsidRDefault="001A4459" w:rsidP="00305517">
            <w:pPr>
              <w:spacing w:after="160" w:line="259" w:lineRule="auto"/>
              <w:rPr>
                <w:rFonts w:ascii="Gill Sans MT" w:hAnsi="Gill Sans MT" w:cs="Arial"/>
              </w:rPr>
            </w:pPr>
            <w:r w:rsidRPr="00053490">
              <w:rPr>
                <w:rFonts w:ascii="Gill Sans MT" w:hAnsi="Gill Sans MT" w:cs="Arial"/>
              </w:rPr>
              <w:t>Climate action 100+</w:t>
            </w:r>
          </w:p>
        </w:tc>
        <w:tc>
          <w:tcPr>
            <w:tcW w:w="3245" w:type="dxa"/>
            <w:vAlign w:val="center"/>
          </w:tcPr>
          <w:p w14:paraId="502A96D2" w14:textId="77777777" w:rsidR="00887C2F" w:rsidRPr="00053490" w:rsidRDefault="00887C2F" w:rsidP="00305517">
            <w:pPr>
              <w:spacing w:after="160" w:line="259" w:lineRule="auto"/>
              <w:rPr>
                <w:rFonts w:ascii="Gill Sans MT" w:hAnsi="Gill Sans MT" w:cs="Arial"/>
              </w:rPr>
            </w:pPr>
            <w:r w:rsidRPr="00053490">
              <w:rPr>
                <w:rFonts w:ascii="Gill Sans MT" w:hAnsi="Gill Sans MT" w:cs="Arial"/>
              </w:rPr>
              <w:t>The Big Exchange</w:t>
            </w:r>
          </w:p>
        </w:tc>
        <w:tc>
          <w:tcPr>
            <w:tcW w:w="3246" w:type="dxa"/>
            <w:vAlign w:val="center"/>
          </w:tcPr>
          <w:p w14:paraId="0CE8E64F" w14:textId="77777777" w:rsidR="00887C2F" w:rsidRPr="00053490" w:rsidRDefault="00887C2F" w:rsidP="00305517">
            <w:pPr>
              <w:spacing w:after="160" w:line="259" w:lineRule="auto"/>
              <w:rPr>
                <w:rFonts w:ascii="Gill Sans MT" w:hAnsi="Gill Sans MT" w:cs="Arial"/>
              </w:rPr>
            </w:pPr>
            <w:r w:rsidRPr="00053490">
              <w:rPr>
                <w:rFonts w:ascii="Gill Sans MT" w:hAnsi="Gill Sans MT" w:cs="Arial"/>
              </w:rPr>
              <w:t>Future Fit Business</w:t>
            </w:r>
          </w:p>
        </w:tc>
      </w:tr>
      <w:tr w:rsidR="00887C2F" w:rsidRPr="00104E2C" w14:paraId="57683BDC" w14:textId="77777777" w:rsidTr="00305517">
        <w:trPr>
          <w:trHeight w:val="711"/>
        </w:trPr>
        <w:tc>
          <w:tcPr>
            <w:tcW w:w="3245" w:type="dxa"/>
            <w:vAlign w:val="center"/>
          </w:tcPr>
          <w:p w14:paraId="4951C36C" w14:textId="77777777" w:rsidR="00887C2F" w:rsidRPr="00053490" w:rsidRDefault="00887C2F" w:rsidP="00305517">
            <w:pPr>
              <w:spacing w:after="160" w:line="259" w:lineRule="auto"/>
              <w:rPr>
                <w:rFonts w:ascii="Gill Sans MT" w:hAnsi="Gill Sans MT" w:cs="Arial"/>
              </w:rPr>
            </w:pPr>
            <w:r w:rsidRPr="00053490">
              <w:rPr>
                <w:rFonts w:ascii="Gill Sans MT" w:hAnsi="Gill Sans MT" w:cs="Arial"/>
              </w:rPr>
              <w:t>Impact Management Project</w:t>
            </w:r>
          </w:p>
        </w:tc>
        <w:tc>
          <w:tcPr>
            <w:tcW w:w="3245" w:type="dxa"/>
            <w:vAlign w:val="center"/>
          </w:tcPr>
          <w:p w14:paraId="60C2D043" w14:textId="77777777" w:rsidR="00887C2F" w:rsidRPr="00053490" w:rsidRDefault="00887C2F" w:rsidP="00305517">
            <w:pPr>
              <w:spacing w:after="160" w:line="259" w:lineRule="auto"/>
              <w:rPr>
                <w:rFonts w:ascii="Gill Sans MT" w:hAnsi="Gill Sans MT" w:cs="Arial"/>
              </w:rPr>
            </w:pPr>
            <w:r w:rsidRPr="00053490">
              <w:rPr>
                <w:rFonts w:ascii="Gill Sans MT" w:hAnsi="Gill Sans MT" w:cs="Arial"/>
              </w:rPr>
              <w:t>Access to Medicines Foundation</w:t>
            </w:r>
          </w:p>
        </w:tc>
        <w:tc>
          <w:tcPr>
            <w:tcW w:w="3246" w:type="dxa"/>
            <w:vAlign w:val="center"/>
          </w:tcPr>
          <w:p w14:paraId="2CBC85DD" w14:textId="77777777" w:rsidR="00887C2F" w:rsidRPr="00053490" w:rsidRDefault="00887C2F" w:rsidP="00305517">
            <w:pPr>
              <w:spacing w:after="160" w:line="259" w:lineRule="auto"/>
              <w:rPr>
                <w:rFonts w:ascii="Gill Sans MT" w:hAnsi="Gill Sans MT" w:cs="Arial"/>
              </w:rPr>
            </w:pPr>
            <w:r w:rsidRPr="00053490">
              <w:rPr>
                <w:rFonts w:ascii="Gill Sans MT" w:hAnsi="Gill Sans MT" w:cs="Arial"/>
              </w:rPr>
              <w:t>British Standards Institute</w:t>
            </w:r>
          </w:p>
        </w:tc>
      </w:tr>
      <w:tr w:rsidR="00887C2F" w:rsidRPr="00104E2C" w14:paraId="10AEF984" w14:textId="77777777" w:rsidTr="00305517">
        <w:trPr>
          <w:trHeight w:val="711"/>
        </w:trPr>
        <w:tc>
          <w:tcPr>
            <w:tcW w:w="3245" w:type="dxa"/>
            <w:vAlign w:val="center"/>
          </w:tcPr>
          <w:p w14:paraId="54CD5930" w14:textId="77777777" w:rsidR="00887C2F" w:rsidRPr="00053490" w:rsidRDefault="00887C2F" w:rsidP="00305517">
            <w:pPr>
              <w:spacing w:after="160" w:line="259" w:lineRule="auto"/>
              <w:rPr>
                <w:rFonts w:ascii="Gill Sans MT" w:hAnsi="Gill Sans MT" w:cs="Arial"/>
              </w:rPr>
            </w:pPr>
            <w:r w:rsidRPr="00053490">
              <w:rPr>
                <w:rFonts w:ascii="Gill Sans MT" w:hAnsi="Gill Sans MT" w:cs="Arial"/>
              </w:rPr>
              <w:t>Global Impact Investing Network</w:t>
            </w:r>
          </w:p>
        </w:tc>
        <w:tc>
          <w:tcPr>
            <w:tcW w:w="3245" w:type="dxa"/>
            <w:vAlign w:val="center"/>
          </w:tcPr>
          <w:p w14:paraId="64E36059" w14:textId="77777777" w:rsidR="00887C2F" w:rsidRPr="00053490" w:rsidRDefault="00887C2F" w:rsidP="00305517">
            <w:pPr>
              <w:spacing w:after="160" w:line="259" w:lineRule="auto"/>
              <w:rPr>
                <w:rFonts w:ascii="Gill Sans MT" w:hAnsi="Gill Sans MT" w:cs="Arial"/>
              </w:rPr>
            </w:pPr>
            <w:r w:rsidRPr="00053490">
              <w:rPr>
                <w:rFonts w:ascii="Gill Sans MT" w:hAnsi="Gill Sans MT" w:cs="Arial"/>
              </w:rPr>
              <w:t>Net Zero Asset Managers Initiative</w:t>
            </w:r>
          </w:p>
        </w:tc>
        <w:tc>
          <w:tcPr>
            <w:tcW w:w="3246" w:type="dxa"/>
            <w:vAlign w:val="center"/>
          </w:tcPr>
          <w:p w14:paraId="01F43557" w14:textId="77777777" w:rsidR="00887C2F" w:rsidRPr="00053490" w:rsidRDefault="00887C2F" w:rsidP="00305517">
            <w:pPr>
              <w:spacing w:after="160" w:line="259" w:lineRule="auto"/>
              <w:rPr>
                <w:rFonts w:ascii="Gill Sans MT" w:hAnsi="Gill Sans MT" w:cs="Arial"/>
              </w:rPr>
            </w:pPr>
          </w:p>
        </w:tc>
      </w:tr>
    </w:tbl>
    <w:p w14:paraId="0FB279E4" w14:textId="77777777" w:rsidR="00887C2F" w:rsidRPr="00104E2C" w:rsidRDefault="00887C2F" w:rsidP="008C4544">
      <w:pPr>
        <w:rPr>
          <w:rFonts w:ascii="Gill Sans MT" w:hAnsi="Gill Sans MT" w:cs="Arial"/>
        </w:rPr>
      </w:pPr>
    </w:p>
    <w:p w14:paraId="283C36AC" w14:textId="00F53DF1" w:rsidR="000F67B3" w:rsidRPr="00053490" w:rsidRDefault="005B1903" w:rsidP="002D77F0">
      <w:pPr>
        <w:pStyle w:val="Heading2"/>
        <w:rPr>
          <w:rFonts w:ascii="Gill Sans MT" w:hAnsi="Gill Sans MT" w:cs="Arial"/>
          <w:b/>
          <w:bCs/>
          <w:color w:val="auto"/>
        </w:rPr>
      </w:pPr>
      <w:r w:rsidRPr="00053490">
        <w:rPr>
          <w:rFonts w:ascii="Gill Sans MT" w:hAnsi="Gill Sans MT" w:cs="Arial"/>
          <w:b/>
          <w:bCs/>
          <w:color w:val="auto"/>
        </w:rPr>
        <w:t>Voting</w:t>
      </w:r>
    </w:p>
    <w:p w14:paraId="5B55F1C8" w14:textId="77777777" w:rsidR="008C4544" w:rsidRPr="00104E2C" w:rsidRDefault="008C4544" w:rsidP="008C4544">
      <w:pPr>
        <w:rPr>
          <w:rFonts w:ascii="Gill Sans MT" w:hAnsi="Gill Sans MT" w:cs="Arial"/>
          <w:highlight w:val="yellow"/>
        </w:rPr>
      </w:pPr>
    </w:p>
    <w:tbl>
      <w:tblPr>
        <w:tblStyle w:val="TableGrid"/>
        <w:tblW w:w="0" w:type="auto"/>
        <w:tblLook w:val="04A0" w:firstRow="1" w:lastRow="0" w:firstColumn="1" w:lastColumn="0" w:noHBand="0" w:noVBand="1"/>
      </w:tblPr>
      <w:tblGrid>
        <w:gridCol w:w="1661"/>
        <w:gridCol w:w="1446"/>
        <w:gridCol w:w="842"/>
        <w:gridCol w:w="814"/>
        <w:gridCol w:w="1882"/>
        <w:gridCol w:w="1514"/>
        <w:gridCol w:w="1577"/>
      </w:tblGrid>
      <w:tr w:rsidR="00D908C6" w:rsidRPr="00104E2C" w14:paraId="1D965FA8" w14:textId="77777777" w:rsidTr="00853AB4">
        <w:trPr>
          <w:trHeight w:val="810"/>
        </w:trPr>
        <w:tc>
          <w:tcPr>
            <w:tcW w:w="0" w:type="auto"/>
            <w:shd w:val="clear" w:color="auto" w:fill="28825A"/>
            <w:hideMark/>
          </w:tcPr>
          <w:p w14:paraId="4233D4BD" w14:textId="534F8314" w:rsidR="00E61011" w:rsidRPr="00104E2C" w:rsidRDefault="00E61011" w:rsidP="00E61011">
            <w:pPr>
              <w:jc w:val="center"/>
              <w:rPr>
                <w:rFonts w:ascii="Gill Sans MT" w:eastAsia="Times New Roman" w:hAnsi="Gill Sans MT" w:cs="Arial"/>
                <w:lang w:val="en-GB"/>
              </w:rPr>
            </w:pPr>
            <w:r w:rsidRPr="00E61011">
              <w:rPr>
                <w:rFonts w:ascii="Gill Sans MT" w:hAnsi="Gill Sans MT" w:cs="Arial"/>
                <w:color w:val="FFFFFF" w:themeColor="background1"/>
              </w:rPr>
              <w:t>Number of Vote-able meetings</w:t>
            </w:r>
          </w:p>
        </w:tc>
        <w:tc>
          <w:tcPr>
            <w:tcW w:w="0" w:type="auto"/>
            <w:shd w:val="clear" w:color="auto" w:fill="28825A"/>
            <w:hideMark/>
          </w:tcPr>
          <w:p w14:paraId="5975293B" w14:textId="22EE7BD6" w:rsidR="00E61011" w:rsidRPr="00104E2C" w:rsidRDefault="00E61011" w:rsidP="00E61011">
            <w:pPr>
              <w:jc w:val="center"/>
              <w:rPr>
                <w:rFonts w:ascii="Gill Sans MT" w:eastAsia="Times New Roman" w:hAnsi="Gill Sans MT" w:cs="Arial"/>
              </w:rPr>
            </w:pPr>
            <w:r w:rsidRPr="00E61011">
              <w:rPr>
                <w:rFonts w:ascii="Gill Sans MT" w:hAnsi="Gill Sans MT" w:cs="Arial"/>
                <w:color w:val="FFFFFF" w:themeColor="background1"/>
              </w:rPr>
              <w:t>Resolutions voted</w:t>
            </w:r>
          </w:p>
        </w:tc>
        <w:tc>
          <w:tcPr>
            <w:tcW w:w="0" w:type="auto"/>
            <w:shd w:val="clear" w:color="auto" w:fill="28825A"/>
            <w:hideMark/>
          </w:tcPr>
          <w:p w14:paraId="7EBB9CB7" w14:textId="67E2BD9E" w:rsidR="00E61011" w:rsidRPr="00104E2C" w:rsidRDefault="00E61011" w:rsidP="00E61011">
            <w:pPr>
              <w:jc w:val="center"/>
              <w:rPr>
                <w:rFonts w:ascii="Gill Sans MT" w:eastAsia="Times New Roman" w:hAnsi="Gill Sans MT" w:cs="Arial"/>
              </w:rPr>
            </w:pPr>
            <w:r w:rsidRPr="00E61011">
              <w:rPr>
                <w:rFonts w:ascii="Gill Sans MT" w:hAnsi="Gill Sans MT" w:cs="Arial"/>
                <w:color w:val="FFFFFF" w:themeColor="background1"/>
              </w:rPr>
              <w:t>Votes for</w:t>
            </w:r>
          </w:p>
        </w:tc>
        <w:tc>
          <w:tcPr>
            <w:tcW w:w="0" w:type="auto"/>
            <w:shd w:val="clear" w:color="auto" w:fill="28825A"/>
            <w:hideMark/>
          </w:tcPr>
          <w:p w14:paraId="7E7801FA" w14:textId="61AE8F62" w:rsidR="00E61011" w:rsidRPr="00104E2C" w:rsidRDefault="00E61011" w:rsidP="00E61011">
            <w:pPr>
              <w:jc w:val="center"/>
              <w:rPr>
                <w:rFonts w:ascii="Gill Sans MT" w:eastAsia="Times New Roman" w:hAnsi="Gill Sans MT" w:cs="Arial"/>
              </w:rPr>
            </w:pPr>
            <w:r w:rsidRPr="00E61011">
              <w:rPr>
                <w:rFonts w:ascii="Gill Sans MT" w:hAnsi="Gill Sans MT" w:cs="Arial"/>
                <w:color w:val="FFFFFF" w:themeColor="background1"/>
              </w:rPr>
              <w:t xml:space="preserve">Votes </w:t>
            </w:r>
            <w:r w:rsidRPr="00E61011">
              <w:rPr>
                <w:rFonts w:ascii="Gill Sans MT" w:hAnsi="Gill Sans MT" w:cs="Arial"/>
                <w:color w:val="FFFFFF" w:themeColor="background1"/>
              </w:rPr>
              <w:br/>
              <w:t>against</w:t>
            </w:r>
          </w:p>
        </w:tc>
        <w:tc>
          <w:tcPr>
            <w:tcW w:w="0" w:type="auto"/>
            <w:shd w:val="clear" w:color="auto" w:fill="28825A"/>
            <w:hideMark/>
          </w:tcPr>
          <w:p w14:paraId="5CF0CA6E" w14:textId="0184008B" w:rsidR="00E61011" w:rsidRPr="00104E2C" w:rsidRDefault="00E61011" w:rsidP="00E61011">
            <w:pPr>
              <w:jc w:val="center"/>
              <w:rPr>
                <w:rFonts w:ascii="Gill Sans MT" w:eastAsia="Times New Roman" w:hAnsi="Gill Sans MT" w:cs="Arial"/>
              </w:rPr>
            </w:pPr>
            <w:r w:rsidRPr="00E61011">
              <w:rPr>
                <w:rFonts w:ascii="Gill Sans MT" w:hAnsi="Gill Sans MT" w:cs="Arial"/>
                <w:color w:val="FFFFFF" w:themeColor="background1"/>
              </w:rPr>
              <w:t>Abstained/ Withheld/ D</w:t>
            </w:r>
            <w:r w:rsidR="00D908C6">
              <w:rPr>
                <w:rFonts w:ascii="Gill Sans MT" w:hAnsi="Gill Sans MT" w:cs="Arial"/>
                <w:color w:val="FFFFFF" w:themeColor="background1"/>
              </w:rPr>
              <w:t>id not vote</w:t>
            </w:r>
          </w:p>
        </w:tc>
        <w:tc>
          <w:tcPr>
            <w:tcW w:w="0" w:type="auto"/>
            <w:shd w:val="clear" w:color="auto" w:fill="28825A"/>
            <w:hideMark/>
          </w:tcPr>
          <w:p w14:paraId="1C92CC7C" w14:textId="41E9C5D3" w:rsidR="00E61011" w:rsidRPr="00104E2C" w:rsidRDefault="00E61011" w:rsidP="00E61011">
            <w:pPr>
              <w:jc w:val="center"/>
              <w:rPr>
                <w:rFonts w:ascii="Gill Sans MT" w:eastAsia="Times New Roman" w:hAnsi="Gill Sans MT" w:cs="Arial"/>
              </w:rPr>
            </w:pPr>
            <w:r w:rsidRPr="00E61011">
              <w:rPr>
                <w:rFonts w:ascii="Gill Sans MT" w:hAnsi="Gill Sans MT" w:cs="Arial"/>
                <w:color w:val="FFFFFF" w:themeColor="background1"/>
              </w:rPr>
              <w:t>With management</w:t>
            </w:r>
          </w:p>
        </w:tc>
        <w:tc>
          <w:tcPr>
            <w:tcW w:w="0" w:type="auto"/>
            <w:shd w:val="clear" w:color="auto" w:fill="28825A"/>
            <w:hideMark/>
          </w:tcPr>
          <w:p w14:paraId="46BB6173" w14:textId="663956C3" w:rsidR="00E61011" w:rsidRPr="00104E2C" w:rsidRDefault="00E61011" w:rsidP="00E61011">
            <w:pPr>
              <w:jc w:val="center"/>
              <w:rPr>
                <w:rFonts w:ascii="Gill Sans MT" w:eastAsia="Times New Roman" w:hAnsi="Gill Sans MT" w:cs="Arial"/>
              </w:rPr>
            </w:pPr>
            <w:r w:rsidRPr="00E61011">
              <w:rPr>
                <w:rFonts w:ascii="Gill Sans MT" w:hAnsi="Gill Sans MT" w:cs="Arial"/>
                <w:color w:val="FFFFFF" w:themeColor="background1"/>
              </w:rPr>
              <w:t>Against management</w:t>
            </w:r>
          </w:p>
        </w:tc>
      </w:tr>
      <w:tr w:rsidR="00D908C6" w:rsidRPr="00104E2C" w14:paraId="12DC74FE" w14:textId="77777777" w:rsidTr="00853AB4">
        <w:trPr>
          <w:trHeight w:val="300"/>
        </w:trPr>
        <w:tc>
          <w:tcPr>
            <w:tcW w:w="0" w:type="auto"/>
            <w:noWrap/>
            <w:vAlign w:val="center"/>
            <w:hideMark/>
          </w:tcPr>
          <w:p w14:paraId="16D0A488" w14:textId="0D38F26D" w:rsidR="00975A8A" w:rsidRPr="00104E2C" w:rsidRDefault="00975A8A" w:rsidP="00E61011">
            <w:pPr>
              <w:jc w:val="center"/>
              <w:rPr>
                <w:rFonts w:ascii="Gill Sans MT" w:eastAsia="Times New Roman" w:hAnsi="Gill Sans MT" w:cs="Arial"/>
                <w:lang w:val="en-GB" w:eastAsia="en-GB"/>
              </w:rPr>
            </w:pPr>
            <w:r w:rsidRPr="00104E2C">
              <w:rPr>
                <w:rFonts w:ascii="Gill Sans MT" w:hAnsi="Gill Sans MT" w:cs="Arial"/>
                <w:color w:val="000000"/>
              </w:rPr>
              <w:t>2</w:t>
            </w:r>
          </w:p>
        </w:tc>
        <w:tc>
          <w:tcPr>
            <w:tcW w:w="0" w:type="auto"/>
            <w:noWrap/>
            <w:vAlign w:val="center"/>
            <w:hideMark/>
          </w:tcPr>
          <w:p w14:paraId="5D44B000" w14:textId="41379035" w:rsidR="00975A8A" w:rsidRPr="00104E2C" w:rsidRDefault="00975A8A" w:rsidP="00E61011">
            <w:pPr>
              <w:jc w:val="center"/>
              <w:rPr>
                <w:rFonts w:ascii="Gill Sans MT" w:eastAsia="Times New Roman" w:hAnsi="Gill Sans MT" w:cs="Arial"/>
                <w:lang w:val="en-GB" w:eastAsia="en-GB"/>
              </w:rPr>
            </w:pPr>
            <w:r w:rsidRPr="00104E2C">
              <w:rPr>
                <w:rFonts w:ascii="Gill Sans MT" w:hAnsi="Gill Sans MT" w:cs="Arial"/>
                <w:color w:val="000000"/>
              </w:rPr>
              <w:t>13</w:t>
            </w:r>
          </w:p>
        </w:tc>
        <w:tc>
          <w:tcPr>
            <w:tcW w:w="0" w:type="auto"/>
            <w:noWrap/>
            <w:vAlign w:val="center"/>
            <w:hideMark/>
          </w:tcPr>
          <w:p w14:paraId="2F20CB7D" w14:textId="3342A749" w:rsidR="00975A8A" w:rsidRPr="00104E2C" w:rsidRDefault="00975A8A" w:rsidP="00E61011">
            <w:pPr>
              <w:jc w:val="center"/>
              <w:rPr>
                <w:rFonts w:ascii="Gill Sans MT" w:eastAsia="Times New Roman" w:hAnsi="Gill Sans MT" w:cs="Arial"/>
                <w:lang w:val="en-GB" w:eastAsia="en-GB"/>
              </w:rPr>
            </w:pPr>
            <w:r w:rsidRPr="00104E2C">
              <w:rPr>
                <w:rFonts w:ascii="Gill Sans MT" w:hAnsi="Gill Sans MT" w:cs="Arial"/>
                <w:color w:val="000000"/>
              </w:rPr>
              <w:t>6</w:t>
            </w:r>
          </w:p>
        </w:tc>
        <w:tc>
          <w:tcPr>
            <w:tcW w:w="0" w:type="auto"/>
            <w:noWrap/>
            <w:vAlign w:val="center"/>
            <w:hideMark/>
          </w:tcPr>
          <w:p w14:paraId="182B4BEF" w14:textId="08105F76" w:rsidR="00975A8A" w:rsidRPr="00104E2C" w:rsidRDefault="00975A8A" w:rsidP="00E61011">
            <w:pPr>
              <w:jc w:val="center"/>
              <w:rPr>
                <w:rFonts w:ascii="Gill Sans MT" w:eastAsia="Times New Roman" w:hAnsi="Gill Sans MT" w:cs="Arial"/>
                <w:lang w:val="en-GB" w:eastAsia="en-GB"/>
              </w:rPr>
            </w:pPr>
            <w:r w:rsidRPr="00104E2C">
              <w:rPr>
                <w:rFonts w:ascii="Gill Sans MT" w:hAnsi="Gill Sans MT" w:cs="Arial"/>
                <w:color w:val="000000"/>
              </w:rPr>
              <w:t>6</w:t>
            </w:r>
          </w:p>
        </w:tc>
        <w:tc>
          <w:tcPr>
            <w:tcW w:w="0" w:type="auto"/>
            <w:noWrap/>
            <w:vAlign w:val="center"/>
            <w:hideMark/>
          </w:tcPr>
          <w:p w14:paraId="500CDB47" w14:textId="426B4120" w:rsidR="00975A8A" w:rsidRPr="00104E2C" w:rsidRDefault="00975A8A" w:rsidP="00E61011">
            <w:pPr>
              <w:jc w:val="center"/>
              <w:rPr>
                <w:rFonts w:ascii="Gill Sans MT" w:eastAsia="Times New Roman" w:hAnsi="Gill Sans MT" w:cs="Arial"/>
                <w:lang w:val="en-GB" w:eastAsia="en-GB"/>
              </w:rPr>
            </w:pPr>
            <w:r w:rsidRPr="00104E2C">
              <w:rPr>
                <w:rFonts w:ascii="Gill Sans MT" w:hAnsi="Gill Sans MT" w:cs="Arial"/>
                <w:color w:val="000000"/>
              </w:rPr>
              <w:t>1</w:t>
            </w:r>
          </w:p>
        </w:tc>
        <w:tc>
          <w:tcPr>
            <w:tcW w:w="0" w:type="auto"/>
            <w:noWrap/>
            <w:vAlign w:val="center"/>
            <w:hideMark/>
          </w:tcPr>
          <w:p w14:paraId="18450943" w14:textId="635B1F59" w:rsidR="00975A8A" w:rsidRPr="00104E2C" w:rsidRDefault="00975A8A" w:rsidP="00E61011">
            <w:pPr>
              <w:jc w:val="center"/>
              <w:rPr>
                <w:rFonts w:ascii="Gill Sans MT" w:eastAsia="Times New Roman" w:hAnsi="Gill Sans MT" w:cs="Arial"/>
                <w:lang w:val="en-GB" w:eastAsia="en-GB"/>
              </w:rPr>
            </w:pPr>
            <w:r w:rsidRPr="00104E2C">
              <w:rPr>
                <w:rFonts w:ascii="Gill Sans MT" w:hAnsi="Gill Sans MT" w:cs="Arial"/>
                <w:color w:val="000000"/>
              </w:rPr>
              <w:t>6</w:t>
            </w:r>
          </w:p>
        </w:tc>
        <w:tc>
          <w:tcPr>
            <w:tcW w:w="0" w:type="auto"/>
            <w:noWrap/>
            <w:vAlign w:val="center"/>
            <w:hideMark/>
          </w:tcPr>
          <w:p w14:paraId="2B811A58" w14:textId="442A425C" w:rsidR="00975A8A" w:rsidRPr="00104E2C" w:rsidRDefault="00975A8A" w:rsidP="00E61011">
            <w:pPr>
              <w:jc w:val="center"/>
              <w:rPr>
                <w:rFonts w:ascii="Gill Sans MT" w:eastAsia="Times New Roman" w:hAnsi="Gill Sans MT" w:cs="Arial"/>
                <w:lang w:val="en-GB" w:eastAsia="en-GB"/>
              </w:rPr>
            </w:pPr>
            <w:r w:rsidRPr="00104E2C">
              <w:rPr>
                <w:rFonts w:ascii="Gill Sans MT" w:hAnsi="Gill Sans MT" w:cs="Arial"/>
                <w:color w:val="000000"/>
              </w:rPr>
              <w:t>6</w:t>
            </w:r>
          </w:p>
        </w:tc>
      </w:tr>
    </w:tbl>
    <w:p w14:paraId="0304459F" w14:textId="0B297E72" w:rsidR="000F67B3" w:rsidRPr="00104E2C" w:rsidRDefault="000F67B3" w:rsidP="000F67B3">
      <w:pPr>
        <w:rPr>
          <w:rFonts w:ascii="Gill Sans MT" w:hAnsi="Gill Sans MT" w:cs="Arial"/>
          <w:highlight w:val="yellow"/>
        </w:rPr>
      </w:pPr>
    </w:p>
    <w:p w14:paraId="563785E4" w14:textId="77777777" w:rsidR="003D7EE9" w:rsidRPr="003D7EE9" w:rsidRDefault="003D7EE9" w:rsidP="003D7EE9">
      <w:pPr>
        <w:rPr>
          <w:rFonts w:ascii="Gill Sans MT" w:hAnsi="Gill Sans MT" w:cs="Arial"/>
        </w:rPr>
      </w:pPr>
      <w:r w:rsidRPr="00104E2C">
        <w:rPr>
          <w:rFonts w:ascii="Gill Sans MT" w:hAnsi="Gill Sans MT" w:cs="Arial"/>
          <w:b/>
          <w:bCs/>
          <w:i/>
          <w:iCs/>
        </w:rPr>
        <w:t>N</w:t>
      </w:r>
      <w:r>
        <w:rPr>
          <w:rFonts w:ascii="Gill Sans MT" w:hAnsi="Gill Sans MT" w:cs="Arial"/>
          <w:b/>
          <w:bCs/>
          <w:i/>
          <w:iCs/>
        </w:rPr>
        <w:t>ote:</w:t>
      </w:r>
      <w:r w:rsidRPr="00104E2C">
        <w:rPr>
          <w:rFonts w:ascii="Gill Sans MT" w:hAnsi="Gill Sans MT" w:cs="Arial"/>
          <w:b/>
          <w:bCs/>
          <w:i/>
          <w:iCs/>
        </w:rPr>
        <w:t xml:space="preserve"> </w:t>
      </w:r>
      <w:r w:rsidRPr="003D7EE9">
        <w:rPr>
          <w:rFonts w:ascii="Gill Sans MT" w:hAnsi="Gill Sans MT" w:cs="Arial"/>
        </w:rPr>
        <w:t xml:space="preserve">All data </w:t>
      </w:r>
      <w:r>
        <w:rPr>
          <w:rFonts w:ascii="Gill Sans MT" w:hAnsi="Gill Sans MT" w:cs="Arial"/>
        </w:rPr>
        <w:t xml:space="preserve">displayed </w:t>
      </w:r>
      <w:r w:rsidRPr="003D7EE9">
        <w:rPr>
          <w:rFonts w:ascii="Gill Sans MT" w:hAnsi="Gill Sans MT" w:cs="Arial"/>
        </w:rPr>
        <w:t>is fund specific</w:t>
      </w:r>
      <w:r>
        <w:rPr>
          <w:rFonts w:ascii="Gill Sans MT" w:hAnsi="Gill Sans MT" w:cs="Arial"/>
        </w:rPr>
        <w:t xml:space="preserve">, </w:t>
      </w:r>
      <w:r w:rsidRPr="003D7EE9">
        <w:rPr>
          <w:rFonts w:ascii="Gill Sans MT" w:hAnsi="Gill Sans MT" w:cs="Arial"/>
        </w:rPr>
        <w:t>not at fund manager level</w:t>
      </w:r>
    </w:p>
    <w:p w14:paraId="016754A2" w14:textId="77777777" w:rsidR="00AD2665" w:rsidRPr="00104E2C" w:rsidRDefault="00AD2665" w:rsidP="000F67B3">
      <w:pPr>
        <w:rPr>
          <w:rFonts w:ascii="Gill Sans MT" w:hAnsi="Gill Sans MT" w:cs="Arial"/>
          <w:b/>
          <w:bCs/>
        </w:rPr>
      </w:pPr>
    </w:p>
    <w:p w14:paraId="3BD14EA9" w14:textId="2C66FA9F" w:rsidR="00692E74" w:rsidRDefault="00692E74" w:rsidP="00053490">
      <w:pPr>
        <w:pStyle w:val="Heading2"/>
        <w:rPr>
          <w:rFonts w:ascii="Gill Sans MT" w:hAnsi="Gill Sans MT" w:cs="Arial"/>
          <w:b/>
          <w:bCs/>
          <w:color w:val="auto"/>
        </w:rPr>
      </w:pPr>
      <w:r w:rsidRPr="00053490">
        <w:rPr>
          <w:rFonts w:ascii="Gill Sans MT" w:hAnsi="Gill Sans MT" w:cs="Arial"/>
          <w:b/>
          <w:bCs/>
          <w:color w:val="auto"/>
        </w:rPr>
        <w:t>Resolutions voted on in the quarter:</w:t>
      </w:r>
    </w:p>
    <w:p w14:paraId="05A96AC6" w14:textId="77777777" w:rsidR="00053490" w:rsidRPr="00053490" w:rsidRDefault="00053490" w:rsidP="00053490"/>
    <w:p w14:paraId="4B51B2B5" w14:textId="245340A3" w:rsidR="00DB26E9" w:rsidRPr="003B3D36" w:rsidRDefault="00DB26E9" w:rsidP="000F67B3">
      <w:pPr>
        <w:rPr>
          <w:rStyle w:val="Hyperlink"/>
          <w:rFonts w:ascii="Gill Sans MT" w:hAnsi="Gill Sans MT" w:cs="Arial"/>
          <w:b/>
          <w:bCs/>
          <w:sz w:val="20"/>
          <w:szCs w:val="20"/>
        </w:rPr>
      </w:pPr>
      <w:proofErr w:type="spellStart"/>
      <w:r w:rsidRPr="003B3D36">
        <w:rPr>
          <w:rFonts w:ascii="Gill Sans MT" w:hAnsi="Gill Sans MT"/>
        </w:rPr>
        <w:t>Wheb</w:t>
      </w:r>
      <w:proofErr w:type="spellEnd"/>
      <w:r w:rsidRPr="003B3D36">
        <w:rPr>
          <w:rFonts w:ascii="Gill Sans MT" w:hAnsi="Gill Sans MT"/>
        </w:rPr>
        <w:t xml:space="preserve"> – detailed voting record (October to December 2021) – </w:t>
      </w:r>
      <w:hyperlink r:id="rId46" w:history="1">
        <w:r w:rsidRPr="003B3D36">
          <w:rPr>
            <w:rStyle w:val="Hyperlink"/>
            <w:rFonts w:ascii="Gill Sans MT" w:hAnsi="Gill Sans MT"/>
          </w:rPr>
          <w:t>available here</w:t>
        </w:r>
      </w:hyperlink>
    </w:p>
    <w:p w14:paraId="608D712F" w14:textId="77777777" w:rsidR="00053490" w:rsidRPr="00104E2C" w:rsidRDefault="00053490" w:rsidP="000F67B3">
      <w:pPr>
        <w:rPr>
          <w:rFonts w:ascii="Gill Sans MT" w:hAnsi="Gill Sans MT" w:cs="Arial"/>
          <w:b/>
          <w:bCs/>
        </w:rPr>
      </w:pPr>
    </w:p>
    <w:p w14:paraId="0ACA45F8" w14:textId="365EBB3F" w:rsidR="00905351" w:rsidRDefault="008C4544" w:rsidP="000F67B3">
      <w:pPr>
        <w:rPr>
          <w:rFonts w:ascii="Gill Sans MT" w:eastAsiaTheme="majorEastAsia" w:hAnsi="Gill Sans MT" w:cs="Arial"/>
          <w:b/>
          <w:bCs/>
          <w:sz w:val="26"/>
          <w:szCs w:val="26"/>
        </w:rPr>
      </w:pPr>
      <w:r w:rsidRPr="00053490">
        <w:rPr>
          <w:rFonts w:ascii="Gill Sans MT" w:eastAsiaTheme="majorEastAsia" w:hAnsi="Gill Sans MT" w:cs="Arial"/>
          <w:b/>
          <w:bCs/>
          <w:sz w:val="26"/>
          <w:szCs w:val="26"/>
        </w:rPr>
        <w:t xml:space="preserve">Wheb </w:t>
      </w:r>
      <w:r w:rsidR="00692E74" w:rsidRPr="00053490">
        <w:rPr>
          <w:rFonts w:ascii="Gill Sans MT" w:eastAsiaTheme="majorEastAsia" w:hAnsi="Gill Sans MT" w:cs="Arial"/>
          <w:b/>
          <w:bCs/>
          <w:sz w:val="26"/>
          <w:szCs w:val="26"/>
        </w:rPr>
        <w:t>v</w:t>
      </w:r>
      <w:r w:rsidR="00905351" w:rsidRPr="00053490">
        <w:rPr>
          <w:rFonts w:ascii="Gill Sans MT" w:eastAsiaTheme="majorEastAsia" w:hAnsi="Gill Sans MT" w:cs="Arial"/>
          <w:b/>
          <w:bCs/>
          <w:sz w:val="26"/>
          <w:szCs w:val="26"/>
        </w:rPr>
        <w:t>oting guid</w:t>
      </w:r>
      <w:r w:rsidRPr="00053490">
        <w:rPr>
          <w:rFonts w:ascii="Gill Sans MT" w:eastAsiaTheme="majorEastAsia" w:hAnsi="Gill Sans MT" w:cs="Arial"/>
          <w:b/>
          <w:bCs/>
          <w:sz w:val="26"/>
          <w:szCs w:val="26"/>
        </w:rPr>
        <w:t>elines</w:t>
      </w:r>
      <w:r w:rsidR="00905351" w:rsidRPr="00053490">
        <w:rPr>
          <w:rFonts w:ascii="Gill Sans MT" w:eastAsiaTheme="majorEastAsia" w:hAnsi="Gill Sans MT" w:cs="Arial"/>
          <w:b/>
          <w:bCs/>
          <w:sz w:val="26"/>
          <w:szCs w:val="26"/>
        </w:rPr>
        <w:t xml:space="preserve"> and </w:t>
      </w:r>
      <w:r w:rsidR="00692E74" w:rsidRPr="00053490">
        <w:rPr>
          <w:rFonts w:ascii="Gill Sans MT" w:eastAsiaTheme="majorEastAsia" w:hAnsi="Gill Sans MT" w:cs="Arial"/>
          <w:b/>
          <w:bCs/>
          <w:sz w:val="26"/>
          <w:szCs w:val="26"/>
        </w:rPr>
        <w:t>p</w:t>
      </w:r>
      <w:r w:rsidR="00905351" w:rsidRPr="00053490">
        <w:rPr>
          <w:rFonts w:ascii="Gill Sans MT" w:eastAsiaTheme="majorEastAsia" w:hAnsi="Gill Sans MT" w:cs="Arial"/>
          <w:b/>
          <w:bCs/>
          <w:sz w:val="26"/>
          <w:szCs w:val="26"/>
        </w:rPr>
        <w:t>olicies</w:t>
      </w:r>
      <w:r w:rsidRPr="00053490">
        <w:rPr>
          <w:rFonts w:ascii="Gill Sans MT" w:eastAsiaTheme="majorEastAsia" w:hAnsi="Gill Sans MT" w:cs="Arial"/>
          <w:b/>
          <w:bCs/>
          <w:sz w:val="26"/>
          <w:szCs w:val="26"/>
        </w:rPr>
        <w:t>:</w:t>
      </w:r>
    </w:p>
    <w:p w14:paraId="6B423DD8" w14:textId="674B7F21" w:rsidR="009E448E" w:rsidRDefault="009E448E" w:rsidP="000F67B3">
      <w:pPr>
        <w:rPr>
          <w:rFonts w:ascii="Gill Sans MT" w:eastAsiaTheme="majorEastAsia" w:hAnsi="Gill Sans MT" w:cs="Arial"/>
          <w:b/>
          <w:bCs/>
          <w:sz w:val="26"/>
          <w:szCs w:val="26"/>
        </w:rPr>
      </w:pPr>
    </w:p>
    <w:p w14:paraId="4D0D4428" w14:textId="46680CB9" w:rsidR="00DB26E9" w:rsidRPr="003B3D36" w:rsidRDefault="00DB26E9" w:rsidP="009E448E">
      <w:pPr>
        <w:rPr>
          <w:sz w:val="20"/>
          <w:szCs w:val="20"/>
        </w:rPr>
      </w:pPr>
      <w:r w:rsidRPr="003B3D36">
        <w:rPr>
          <w:rFonts w:ascii="Gill Sans MT" w:hAnsi="Gill Sans MT" w:cs="Arial"/>
        </w:rPr>
        <w:t xml:space="preserve">Wheb – voting records – </w:t>
      </w:r>
      <w:hyperlink r:id="rId47" w:history="1">
        <w:r w:rsidRPr="003B3D36">
          <w:rPr>
            <w:rStyle w:val="Hyperlink"/>
            <w:rFonts w:ascii="Gill Sans MT" w:hAnsi="Gill Sans MT"/>
          </w:rPr>
          <w:t>available here</w:t>
        </w:r>
      </w:hyperlink>
    </w:p>
    <w:p w14:paraId="5DFBC38F" w14:textId="1E8A2E73" w:rsidR="008C4544" w:rsidRPr="00104E2C" w:rsidRDefault="008C4544" w:rsidP="00905351">
      <w:pPr>
        <w:rPr>
          <w:rFonts w:ascii="Gill Sans MT" w:hAnsi="Gill Sans MT" w:cs="Arial"/>
        </w:rPr>
      </w:pPr>
    </w:p>
    <w:p w14:paraId="4E357BFF" w14:textId="768DA52A" w:rsidR="00015A90" w:rsidRPr="00053490" w:rsidRDefault="005B1903" w:rsidP="00305517">
      <w:pPr>
        <w:rPr>
          <w:rFonts w:ascii="Gill Sans MT" w:hAnsi="Gill Sans MT" w:cs="Arial"/>
          <w:b/>
          <w:bCs/>
          <w:color w:val="28825A"/>
          <w:sz w:val="28"/>
          <w:szCs w:val="28"/>
        </w:rPr>
      </w:pPr>
      <w:r w:rsidRPr="00861569">
        <w:rPr>
          <w:rFonts w:ascii="Gill Sans MT" w:eastAsiaTheme="majorEastAsia" w:hAnsi="Gill Sans MT" w:cs="Arial"/>
          <w:b/>
          <w:bCs/>
          <w:sz w:val="26"/>
          <w:szCs w:val="26"/>
        </w:rPr>
        <w:t>Engagement</w:t>
      </w:r>
    </w:p>
    <w:p w14:paraId="3CC460E5" w14:textId="77777777" w:rsidR="00DB26E9" w:rsidRDefault="00DB26E9">
      <w:pPr>
        <w:spacing w:after="160" w:line="259" w:lineRule="auto"/>
        <w:rPr>
          <w:rFonts w:ascii="Gill Sans MT" w:hAnsi="Gill Sans MT"/>
        </w:rPr>
      </w:pPr>
    </w:p>
    <w:p w14:paraId="5E7646B8" w14:textId="5839CEEE" w:rsidR="00FE075B" w:rsidRPr="00E3651E" w:rsidRDefault="00BA6673">
      <w:pPr>
        <w:spacing w:after="160" w:line="259" w:lineRule="auto"/>
        <w:rPr>
          <w:rFonts w:ascii="Gill Sans MT" w:hAnsi="Gill Sans MT" w:cs="Arial"/>
        </w:rPr>
      </w:pPr>
      <w:r w:rsidRPr="00DB26E9">
        <w:rPr>
          <w:rFonts w:ascii="Gill Sans MT" w:hAnsi="Gill Sans MT"/>
        </w:rPr>
        <w:t xml:space="preserve">Wheb – </w:t>
      </w:r>
      <w:r w:rsidR="00FE075B" w:rsidRPr="00E3651E">
        <w:rPr>
          <w:rFonts w:ascii="Gill Sans MT" w:hAnsi="Gill Sans MT" w:cs="Arial"/>
        </w:rPr>
        <w:t xml:space="preserve">Quarterly Reports </w:t>
      </w:r>
      <w:hyperlink r:id="rId48" w:history="1">
        <w:r w:rsidR="00FE075B" w:rsidRPr="00E3651E">
          <w:rPr>
            <w:rStyle w:val="Hyperlink"/>
            <w:rFonts w:ascii="Gill Sans MT" w:hAnsi="Gill Sans MT" w:cs="Arial"/>
          </w:rPr>
          <w:t>available here</w:t>
        </w:r>
      </w:hyperlink>
    </w:p>
    <w:p w14:paraId="2327F563" w14:textId="0B50FC4B" w:rsidR="00FE075B" w:rsidRPr="00E3651E" w:rsidRDefault="00BA6673">
      <w:pPr>
        <w:spacing w:after="160" w:line="259" w:lineRule="auto"/>
        <w:rPr>
          <w:rFonts w:ascii="Gill Sans MT" w:hAnsi="Gill Sans MT" w:cs="Arial"/>
        </w:rPr>
      </w:pPr>
      <w:r w:rsidRPr="00DB26E9">
        <w:rPr>
          <w:rFonts w:ascii="Gill Sans MT" w:hAnsi="Gill Sans MT"/>
        </w:rPr>
        <w:t xml:space="preserve">Wheb – </w:t>
      </w:r>
      <w:r w:rsidR="00FE075B" w:rsidRPr="00E3651E">
        <w:rPr>
          <w:rFonts w:ascii="Gill Sans MT" w:hAnsi="Gill Sans MT" w:cs="Arial"/>
        </w:rPr>
        <w:t xml:space="preserve">Impact report </w:t>
      </w:r>
      <w:hyperlink r:id="rId49" w:history="1">
        <w:r w:rsidR="00FE075B" w:rsidRPr="00E3651E">
          <w:rPr>
            <w:rStyle w:val="Hyperlink"/>
            <w:rFonts w:ascii="Gill Sans MT" w:hAnsi="Gill Sans MT" w:cs="Arial"/>
          </w:rPr>
          <w:t>available here</w:t>
        </w:r>
      </w:hyperlink>
      <w:r w:rsidR="00861569" w:rsidRPr="00E3651E">
        <w:rPr>
          <w:rFonts w:ascii="Gill Sans MT" w:hAnsi="Gill Sans MT" w:cs="Arial"/>
        </w:rPr>
        <w:t xml:space="preserve"> </w:t>
      </w:r>
    </w:p>
    <w:p w14:paraId="06437212" w14:textId="1FC9FE28" w:rsidR="00015A90" w:rsidRPr="00104E2C" w:rsidRDefault="00015A90">
      <w:pPr>
        <w:spacing w:after="160" w:line="259" w:lineRule="auto"/>
        <w:rPr>
          <w:rFonts w:ascii="Gill Sans MT" w:hAnsi="Gill Sans MT"/>
          <w:highlight w:val="yellow"/>
        </w:rPr>
      </w:pPr>
      <w:r w:rsidRPr="00104E2C">
        <w:rPr>
          <w:rFonts w:ascii="Gill Sans MT" w:hAnsi="Gill Sans MT"/>
          <w:highlight w:val="yellow"/>
        </w:rPr>
        <w:br w:type="page"/>
      </w:r>
    </w:p>
    <w:p w14:paraId="57035A44" w14:textId="77777777" w:rsidR="000F67B3" w:rsidRPr="00104E2C" w:rsidRDefault="000F67B3" w:rsidP="000F67B3">
      <w:pPr>
        <w:rPr>
          <w:rFonts w:ascii="Gill Sans MT" w:hAnsi="Gill Sans MT"/>
          <w:highlight w:val="yellow"/>
        </w:rPr>
      </w:pPr>
    </w:p>
    <w:p w14:paraId="3064F4EF" w14:textId="47CEDA05" w:rsidR="005B1903" w:rsidRPr="00053490" w:rsidRDefault="005B1903" w:rsidP="005B1903">
      <w:pPr>
        <w:pStyle w:val="Heading1"/>
        <w:rPr>
          <w:rFonts w:ascii="Gill Sans MT" w:hAnsi="Gill Sans MT"/>
          <w:b/>
          <w:bCs/>
          <w:color w:val="28825A"/>
          <w:sz w:val="36"/>
          <w:szCs w:val="36"/>
        </w:rPr>
      </w:pPr>
      <w:r w:rsidRPr="00053490">
        <w:rPr>
          <w:rFonts w:ascii="Gill Sans MT" w:hAnsi="Gill Sans MT"/>
          <w:b/>
          <w:bCs/>
          <w:color w:val="28825A"/>
          <w:sz w:val="36"/>
          <w:szCs w:val="36"/>
        </w:rPr>
        <w:t>Atlas</w:t>
      </w:r>
      <w:r w:rsidR="003523CD" w:rsidRPr="00053490">
        <w:rPr>
          <w:rFonts w:ascii="Gill Sans MT" w:hAnsi="Gill Sans MT"/>
          <w:b/>
          <w:bCs/>
          <w:color w:val="28825A"/>
          <w:sz w:val="36"/>
          <w:szCs w:val="36"/>
        </w:rPr>
        <w:t xml:space="preserve"> (Infrastructure)</w:t>
      </w:r>
    </w:p>
    <w:p w14:paraId="658EBE64" w14:textId="0A133E2D" w:rsidR="00750B1B" w:rsidRPr="00104E2C" w:rsidRDefault="00750B1B" w:rsidP="00750B1B">
      <w:pPr>
        <w:rPr>
          <w:rFonts w:ascii="Gill Sans MT" w:hAnsi="Gill Sans MT"/>
        </w:rPr>
      </w:pPr>
    </w:p>
    <w:p w14:paraId="18041FA8" w14:textId="04C1C09F" w:rsidR="003F1C78" w:rsidRPr="006D561D" w:rsidRDefault="00887C2F" w:rsidP="003F1C78">
      <w:pPr>
        <w:pStyle w:val="Heading2"/>
        <w:rPr>
          <w:rFonts w:ascii="Gill Sans MT" w:hAnsi="Gill Sans MT" w:cs="Arial"/>
          <w:b/>
          <w:bCs/>
          <w:color w:val="auto"/>
        </w:rPr>
      </w:pPr>
      <w:r w:rsidRPr="00053490">
        <w:rPr>
          <w:rFonts w:ascii="Gill Sans MT" w:hAnsi="Gill Sans MT" w:cs="Arial"/>
          <w:b/>
          <w:bCs/>
          <w:color w:val="auto"/>
        </w:rPr>
        <w:t>Fund Manager collaborate engagement groups</w:t>
      </w:r>
      <w:r w:rsidR="003F1C78">
        <w:rPr>
          <w:rFonts w:ascii="Gill Sans MT" w:hAnsi="Gill Sans MT" w:cs="Arial"/>
          <w:b/>
          <w:bCs/>
          <w:color w:val="auto"/>
        </w:rPr>
        <w:t xml:space="preserve"> </w:t>
      </w:r>
      <w:r w:rsidR="003F1C78" w:rsidRPr="003F1C78">
        <w:rPr>
          <w:rFonts w:ascii="Gill Sans MT" w:hAnsi="Gill Sans MT" w:cs="Arial"/>
          <w:b/>
          <w:bCs/>
          <w:color w:val="28825A"/>
        </w:rPr>
        <w:t>-</w:t>
      </w:r>
      <w:r w:rsidR="003F1C78" w:rsidRPr="006D561D">
        <w:rPr>
          <w:rFonts w:ascii="Gill Sans MT" w:hAnsi="Gill Sans MT" w:cs="Arial"/>
          <w:b/>
          <w:bCs/>
          <w:color w:val="auto"/>
        </w:rPr>
        <w:t xml:space="preserve"> </w:t>
      </w:r>
      <w:r w:rsidR="003F1C78" w:rsidRPr="003F1C78">
        <w:rPr>
          <w:rFonts w:ascii="Gill Sans MT" w:hAnsi="Gill Sans MT" w:cs="Arial"/>
          <w:b/>
          <w:bCs/>
          <w:color w:val="28825A"/>
        </w:rPr>
        <w:t>links on page 2</w:t>
      </w:r>
      <w:r w:rsidR="00D908C6">
        <w:rPr>
          <w:rFonts w:ascii="Gill Sans MT" w:hAnsi="Gill Sans MT" w:cs="Arial"/>
          <w:b/>
          <w:bCs/>
          <w:color w:val="28825A"/>
        </w:rPr>
        <w:t>7</w:t>
      </w:r>
    </w:p>
    <w:p w14:paraId="713F22E8" w14:textId="77777777" w:rsidR="003F1C78" w:rsidRPr="006D561D" w:rsidRDefault="003F1C78" w:rsidP="003F1C78">
      <w:pPr>
        <w:rPr>
          <w:b/>
          <w:bCs/>
        </w:rPr>
      </w:pPr>
    </w:p>
    <w:p w14:paraId="3698EC28" w14:textId="582BB20F" w:rsidR="00887C2F" w:rsidRPr="00053490" w:rsidRDefault="00887C2F" w:rsidP="00887C2F">
      <w:pPr>
        <w:pStyle w:val="Heading2"/>
        <w:rPr>
          <w:rFonts w:ascii="Gill Sans MT" w:hAnsi="Gill Sans MT" w:cs="Arial"/>
          <w:b/>
          <w:bCs/>
          <w:color w:val="auto"/>
        </w:rPr>
      </w:pPr>
      <w:r w:rsidRPr="00053490" w:rsidDel="00887C2F">
        <w:rPr>
          <w:rFonts w:ascii="Gill Sans MT" w:hAnsi="Gill Sans MT" w:cs="Arial"/>
          <w:b/>
          <w:bCs/>
          <w:color w:val="auto"/>
        </w:rPr>
        <w:t xml:space="preserve"> </w:t>
      </w:r>
    </w:p>
    <w:tbl>
      <w:tblPr>
        <w:tblStyle w:val="TableGrid"/>
        <w:tblW w:w="0" w:type="auto"/>
        <w:tblLook w:val="04A0" w:firstRow="1" w:lastRow="0" w:firstColumn="1" w:lastColumn="0" w:noHBand="0" w:noVBand="1"/>
      </w:tblPr>
      <w:tblGrid>
        <w:gridCol w:w="4868"/>
        <w:gridCol w:w="4868"/>
      </w:tblGrid>
      <w:tr w:rsidR="00887C2F" w:rsidRPr="00104E2C" w14:paraId="50A346E3" w14:textId="77777777" w:rsidTr="00305517">
        <w:trPr>
          <w:trHeight w:val="711"/>
        </w:trPr>
        <w:tc>
          <w:tcPr>
            <w:tcW w:w="4868" w:type="dxa"/>
            <w:vAlign w:val="center"/>
          </w:tcPr>
          <w:p w14:paraId="23A89832" w14:textId="77777777" w:rsidR="00887C2F" w:rsidRPr="00053490" w:rsidRDefault="00887C2F" w:rsidP="00305517">
            <w:pPr>
              <w:spacing w:after="160" w:line="259" w:lineRule="auto"/>
              <w:rPr>
                <w:rFonts w:ascii="Gill Sans MT" w:hAnsi="Gill Sans MT" w:cs="Arial"/>
                <w:highlight w:val="yellow"/>
              </w:rPr>
            </w:pPr>
            <w:r w:rsidRPr="00053490">
              <w:rPr>
                <w:rFonts w:ascii="Gill Sans MT" w:hAnsi="Gill Sans MT" w:cs="Arial"/>
              </w:rPr>
              <w:t>United Nations Principles for Responsible Investment (UNPRI)</w:t>
            </w:r>
          </w:p>
        </w:tc>
        <w:tc>
          <w:tcPr>
            <w:tcW w:w="4868" w:type="dxa"/>
            <w:vAlign w:val="center"/>
          </w:tcPr>
          <w:p w14:paraId="15E36B97" w14:textId="77777777" w:rsidR="00887C2F" w:rsidRPr="00053490" w:rsidRDefault="00887C2F" w:rsidP="00305517">
            <w:pPr>
              <w:spacing w:after="160" w:line="259" w:lineRule="auto"/>
              <w:rPr>
                <w:rFonts w:ascii="Gill Sans MT" w:hAnsi="Gill Sans MT" w:cs="Arial"/>
                <w:highlight w:val="yellow"/>
              </w:rPr>
            </w:pPr>
            <w:r w:rsidRPr="00053490">
              <w:rPr>
                <w:rFonts w:ascii="Gill Sans MT" w:hAnsi="Gill Sans MT" w:cs="Arial"/>
              </w:rPr>
              <w:t>Institutional Investors Group on Climate Change (IIGCC)</w:t>
            </w:r>
          </w:p>
        </w:tc>
      </w:tr>
      <w:tr w:rsidR="00887C2F" w:rsidRPr="00104E2C" w14:paraId="1154692F" w14:textId="77777777" w:rsidTr="00305517">
        <w:trPr>
          <w:trHeight w:val="711"/>
        </w:trPr>
        <w:tc>
          <w:tcPr>
            <w:tcW w:w="4868" w:type="dxa"/>
            <w:vAlign w:val="center"/>
          </w:tcPr>
          <w:p w14:paraId="22E353CC" w14:textId="77777777" w:rsidR="00887C2F" w:rsidRPr="00053490" w:rsidRDefault="00887C2F" w:rsidP="00305517">
            <w:pPr>
              <w:spacing w:after="160" w:line="259" w:lineRule="auto"/>
              <w:rPr>
                <w:rFonts w:ascii="Gill Sans MT" w:hAnsi="Gill Sans MT" w:cs="Arial"/>
                <w:highlight w:val="yellow"/>
              </w:rPr>
            </w:pPr>
            <w:r w:rsidRPr="00053490">
              <w:rPr>
                <w:rFonts w:ascii="Gill Sans MT" w:hAnsi="Gill Sans MT" w:cs="Arial"/>
              </w:rPr>
              <w:t>Net Zero Asset Managers Initiative</w:t>
            </w:r>
          </w:p>
        </w:tc>
        <w:tc>
          <w:tcPr>
            <w:tcW w:w="4868" w:type="dxa"/>
            <w:vAlign w:val="center"/>
          </w:tcPr>
          <w:p w14:paraId="06129114" w14:textId="77777777" w:rsidR="00887C2F" w:rsidRPr="00053490" w:rsidRDefault="00887C2F" w:rsidP="00305517">
            <w:pPr>
              <w:spacing w:after="160" w:line="259" w:lineRule="auto"/>
              <w:rPr>
                <w:rFonts w:ascii="Gill Sans MT" w:hAnsi="Gill Sans MT" w:cs="Arial"/>
                <w:highlight w:val="yellow"/>
              </w:rPr>
            </w:pPr>
            <w:r w:rsidRPr="00053490">
              <w:rPr>
                <w:rFonts w:ascii="Gill Sans MT" w:hAnsi="Gill Sans MT" w:cs="Arial"/>
                <w:color w:val="000000"/>
              </w:rPr>
              <w:t>Taskforce on Climate Related Financial Disclosure</w:t>
            </w:r>
          </w:p>
        </w:tc>
      </w:tr>
      <w:tr w:rsidR="004C431A" w:rsidRPr="00104E2C" w14:paraId="207CF083" w14:textId="77777777" w:rsidTr="00305517">
        <w:trPr>
          <w:trHeight w:val="711"/>
        </w:trPr>
        <w:tc>
          <w:tcPr>
            <w:tcW w:w="4868" w:type="dxa"/>
            <w:vAlign w:val="center"/>
          </w:tcPr>
          <w:p w14:paraId="21D4CF08" w14:textId="74239D0A" w:rsidR="004C431A" w:rsidRPr="00053490" w:rsidRDefault="004C431A" w:rsidP="00305517">
            <w:pPr>
              <w:spacing w:after="160" w:line="259" w:lineRule="auto"/>
              <w:rPr>
                <w:rFonts w:ascii="Gill Sans MT" w:hAnsi="Gill Sans MT" w:cs="Arial"/>
              </w:rPr>
            </w:pPr>
            <w:r w:rsidRPr="003D7EE9">
              <w:rPr>
                <w:rFonts w:ascii="Gill Sans MT" w:hAnsi="Gill Sans MT" w:cs="Arial"/>
              </w:rPr>
              <w:t>FRC Stewardship Code</w:t>
            </w:r>
          </w:p>
        </w:tc>
        <w:tc>
          <w:tcPr>
            <w:tcW w:w="4868" w:type="dxa"/>
            <w:vAlign w:val="center"/>
          </w:tcPr>
          <w:p w14:paraId="7C172F42" w14:textId="77777777" w:rsidR="004C431A" w:rsidRPr="00053490" w:rsidRDefault="004C431A" w:rsidP="00305517">
            <w:pPr>
              <w:spacing w:after="160" w:line="259" w:lineRule="auto"/>
              <w:rPr>
                <w:rFonts w:ascii="Gill Sans MT" w:hAnsi="Gill Sans MT" w:cs="Arial"/>
                <w:color w:val="000000"/>
              </w:rPr>
            </w:pPr>
          </w:p>
        </w:tc>
      </w:tr>
    </w:tbl>
    <w:p w14:paraId="1F4509E2" w14:textId="77777777" w:rsidR="00887C2F" w:rsidRPr="00104E2C" w:rsidRDefault="00887C2F" w:rsidP="00750B1B">
      <w:pPr>
        <w:rPr>
          <w:rFonts w:ascii="Gill Sans MT" w:hAnsi="Gill Sans MT" w:cs="Arial"/>
        </w:rPr>
      </w:pPr>
    </w:p>
    <w:p w14:paraId="1163983B" w14:textId="302AF498" w:rsidR="000821DB" w:rsidRPr="00053490" w:rsidRDefault="000821DB" w:rsidP="002D77F0">
      <w:pPr>
        <w:pStyle w:val="Heading2"/>
        <w:rPr>
          <w:rFonts w:ascii="Gill Sans MT" w:hAnsi="Gill Sans MT" w:cs="Arial"/>
          <w:b/>
          <w:bCs/>
          <w:color w:val="auto"/>
        </w:rPr>
      </w:pPr>
      <w:r w:rsidRPr="00053490">
        <w:rPr>
          <w:rFonts w:ascii="Gill Sans MT" w:hAnsi="Gill Sans MT" w:cs="Arial"/>
          <w:b/>
          <w:bCs/>
          <w:color w:val="auto"/>
        </w:rPr>
        <w:t>Voting</w:t>
      </w:r>
    </w:p>
    <w:p w14:paraId="7AF64521" w14:textId="77777777" w:rsidR="00750B1B" w:rsidRPr="00104E2C" w:rsidRDefault="00750B1B" w:rsidP="00750B1B">
      <w:pPr>
        <w:rPr>
          <w:rFonts w:ascii="Gill Sans MT" w:hAnsi="Gill Sans MT" w:cs="Arial"/>
        </w:rPr>
      </w:pPr>
    </w:p>
    <w:tbl>
      <w:tblPr>
        <w:tblStyle w:val="TableGrid"/>
        <w:tblW w:w="0" w:type="auto"/>
        <w:tblLook w:val="04A0" w:firstRow="1" w:lastRow="0" w:firstColumn="1" w:lastColumn="0" w:noHBand="0" w:noVBand="1"/>
      </w:tblPr>
      <w:tblGrid>
        <w:gridCol w:w="1411"/>
        <w:gridCol w:w="1453"/>
        <w:gridCol w:w="894"/>
        <w:gridCol w:w="922"/>
        <w:gridCol w:w="1931"/>
        <w:gridCol w:w="1566"/>
        <w:gridCol w:w="1559"/>
      </w:tblGrid>
      <w:tr w:rsidR="00D908C6" w:rsidRPr="00104E2C" w14:paraId="3CD03793" w14:textId="77777777" w:rsidTr="00853AB4">
        <w:trPr>
          <w:trHeight w:hRule="exact" w:val="811"/>
        </w:trPr>
        <w:tc>
          <w:tcPr>
            <w:tcW w:w="0" w:type="auto"/>
            <w:shd w:val="clear" w:color="auto" w:fill="28825A"/>
            <w:hideMark/>
          </w:tcPr>
          <w:p w14:paraId="7D3B5087" w14:textId="1E43E453" w:rsidR="00E61011" w:rsidRPr="00104E2C" w:rsidRDefault="00E61011" w:rsidP="00853AB4">
            <w:pPr>
              <w:spacing w:before="71" w:after="45" w:line="230" w:lineRule="exact"/>
              <w:ind w:left="108"/>
              <w:jc w:val="center"/>
              <w:textAlignment w:val="baseline"/>
              <w:rPr>
                <w:rFonts w:ascii="Gill Sans MT" w:eastAsiaTheme="minorHAnsi" w:hAnsi="Gill Sans MT" w:cs="Arial"/>
              </w:rPr>
            </w:pPr>
            <w:r w:rsidRPr="00E61011">
              <w:rPr>
                <w:rFonts w:ascii="Gill Sans MT" w:hAnsi="Gill Sans MT" w:cs="Arial"/>
                <w:color w:val="FFFFFF" w:themeColor="background1"/>
              </w:rPr>
              <w:t>Number of Voteable meetings</w:t>
            </w:r>
          </w:p>
        </w:tc>
        <w:tc>
          <w:tcPr>
            <w:tcW w:w="0" w:type="auto"/>
            <w:shd w:val="clear" w:color="auto" w:fill="28825A"/>
            <w:hideMark/>
          </w:tcPr>
          <w:p w14:paraId="678D3D4E" w14:textId="128E340D" w:rsidR="00E61011" w:rsidRPr="00104E2C" w:rsidRDefault="00E61011" w:rsidP="00853AB4">
            <w:pPr>
              <w:spacing w:before="185" w:after="161" w:line="230" w:lineRule="exact"/>
              <w:ind w:left="108"/>
              <w:jc w:val="center"/>
              <w:textAlignment w:val="baseline"/>
              <w:rPr>
                <w:rFonts w:ascii="Gill Sans MT" w:hAnsi="Gill Sans MT" w:cs="Arial"/>
                <w:lang w:val="en-GB"/>
              </w:rPr>
            </w:pPr>
            <w:r w:rsidRPr="00E61011">
              <w:rPr>
                <w:rFonts w:ascii="Gill Sans MT" w:hAnsi="Gill Sans MT" w:cs="Arial"/>
                <w:color w:val="FFFFFF" w:themeColor="background1"/>
              </w:rPr>
              <w:t>Resolutions voted</w:t>
            </w:r>
          </w:p>
        </w:tc>
        <w:tc>
          <w:tcPr>
            <w:tcW w:w="0" w:type="auto"/>
            <w:shd w:val="clear" w:color="auto" w:fill="28825A"/>
            <w:hideMark/>
          </w:tcPr>
          <w:p w14:paraId="3075D9B0" w14:textId="77CA848A" w:rsidR="00E61011" w:rsidRPr="00104E2C" w:rsidRDefault="00E61011" w:rsidP="00853AB4">
            <w:pPr>
              <w:spacing w:before="300" w:after="276" w:line="230" w:lineRule="exact"/>
              <w:ind w:left="110"/>
              <w:jc w:val="center"/>
              <w:textAlignment w:val="baseline"/>
              <w:rPr>
                <w:rFonts w:ascii="Gill Sans MT" w:hAnsi="Gill Sans MT" w:cs="Arial"/>
              </w:rPr>
            </w:pPr>
            <w:r w:rsidRPr="00E61011">
              <w:rPr>
                <w:rFonts w:ascii="Gill Sans MT" w:hAnsi="Gill Sans MT" w:cs="Arial"/>
                <w:color w:val="FFFFFF" w:themeColor="background1"/>
              </w:rPr>
              <w:t>Votes for</w:t>
            </w:r>
          </w:p>
        </w:tc>
        <w:tc>
          <w:tcPr>
            <w:tcW w:w="0" w:type="auto"/>
            <w:shd w:val="clear" w:color="auto" w:fill="28825A"/>
            <w:hideMark/>
          </w:tcPr>
          <w:p w14:paraId="342D148C" w14:textId="01B1253D" w:rsidR="00E61011" w:rsidRPr="00104E2C" w:rsidRDefault="00E61011" w:rsidP="00853AB4">
            <w:pPr>
              <w:spacing w:before="185" w:after="161" w:line="230" w:lineRule="exact"/>
              <w:ind w:left="108"/>
              <w:jc w:val="center"/>
              <w:textAlignment w:val="baseline"/>
              <w:rPr>
                <w:rFonts w:ascii="Gill Sans MT" w:hAnsi="Gill Sans MT" w:cs="Arial"/>
              </w:rPr>
            </w:pPr>
            <w:r w:rsidRPr="00E61011">
              <w:rPr>
                <w:rFonts w:ascii="Gill Sans MT" w:hAnsi="Gill Sans MT" w:cs="Arial"/>
                <w:color w:val="FFFFFF" w:themeColor="background1"/>
              </w:rPr>
              <w:t xml:space="preserve">Votes </w:t>
            </w:r>
            <w:r w:rsidRPr="00E61011">
              <w:rPr>
                <w:rFonts w:ascii="Gill Sans MT" w:hAnsi="Gill Sans MT" w:cs="Arial"/>
                <w:color w:val="FFFFFF" w:themeColor="background1"/>
              </w:rPr>
              <w:br/>
              <w:t>against</w:t>
            </w:r>
          </w:p>
        </w:tc>
        <w:tc>
          <w:tcPr>
            <w:tcW w:w="0" w:type="auto"/>
            <w:shd w:val="clear" w:color="auto" w:fill="28825A"/>
            <w:hideMark/>
          </w:tcPr>
          <w:p w14:paraId="407A1002" w14:textId="7798F161" w:rsidR="00E61011" w:rsidRPr="00104E2C" w:rsidRDefault="00E61011" w:rsidP="00853AB4">
            <w:pPr>
              <w:spacing w:before="71" w:after="45" w:line="230" w:lineRule="exact"/>
              <w:ind w:left="108" w:right="324"/>
              <w:jc w:val="center"/>
              <w:textAlignment w:val="baseline"/>
              <w:rPr>
                <w:rFonts w:ascii="Gill Sans MT" w:hAnsi="Gill Sans MT" w:cs="Arial"/>
              </w:rPr>
            </w:pPr>
            <w:r w:rsidRPr="00E61011">
              <w:rPr>
                <w:rFonts w:ascii="Gill Sans MT" w:hAnsi="Gill Sans MT" w:cs="Arial"/>
                <w:color w:val="FFFFFF" w:themeColor="background1"/>
              </w:rPr>
              <w:t>Abstained/ Withheld/ D</w:t>
            </w:r>
            <w:r w:rsidR="00D908C6">
              <w:rPr>
                <w:rFonts w:ascii="Gill Sans MT" w:hAnsi="Gill Sans MT" w:cs="Arial"/>
                <w:color w:val="FFFFFF" w:themeColor="background1"/>
              </w:rPr>
              <w:t>id not vote</w:t>
            </w:r>
          </w:p>
        </w:tc>
        <w:tc>
          <w:tcPr>
            <w:tcW w:w="0" w:type="auto"/>
            <w:shd w:val="clear" w:color="auto" w:fill="28825A"/>
            <w:hideMark/>
          </w:tcPr>
          <w:p w14:paraId="25C4EBB4" w14:textId="436A665E" w:rsidR="00E61011" w:rsidRPr="00104E2C" w:rsidRDefault="00E61011" w:rsidP="00853AB4">
            <w:pPr>
              <w:spacing w:before="185" w:line="230" w:lineRule="exact"/>
              <w:ind w:left="144"/>
              <w:jc w:val="center"/>
              <w:textAlignment w:val="baseline"/>
              <w:rPr>
                <w:rFonts w:ascii="Gill Sans MT" w:hAnsi="Gill Sans MT" w:cs="Arial"/>
              </w:rPr>
            </w:pPr>
            <w:r w:rsidRPr="00E61011">
              <w:rPr>
                <w:rFonts w:ascii="Gill Sans MT" w:hAnsi="Gill Sans MT" w:cs="Arial"/>
                <w:color w:val="FFFFFF" w:themeColor="background1"/>
              </w:rPr>
              <w:t>With management</w:t>
            </w:r>
          </w:p>
        </w:tc>
        <w:tc>
          <w:tcPr>
            <w:tcW w:w="0" w:type="auto"/>
            <w:shd w:val="clear" w:color="auto" w:fill="28825A"/>
            <w:hideMark/>
          </w:tcPr>
          <w:p w14:paraId="0E931D1A" w14:textId="0A89D65C" w:rsidR="00E61011" w:rsidRPr="00104E2C" w:rsidRDefault="00E61011" w:rsidP="00853AB4">
            <w:pPr>
              <w:spacing w:before="185" w:after="161" w:line="230" w:lineRule="exact"/>
              <w:ind w:left="108"/>
              <w:jc w:val="center"/>
              <w:textAlignment w:val="baseline"/>
              <w:rPr>
                <w:rFonts w:ascii="Gill Sans MT" w:hAnsi="Gill Sans MT" w:cs="Arial"/>
              </w:rPr>
            </w:pPr>
            <w:r w:rsidRPr="00E61011">
              <w:rPr>
                <w:rFonts w:ascii="Gill Sans MT" w:hAnsi="Gill Sans MT" w:cs="Arial"/>
                <w:color w:val="FFFFFF" w:themeColor="background1"/>
              </w:rPr>
              <w:t>Against management</w:t>
            </w:r>
          </w:p>
        </w:tc>
      </w:tr>
      <w:tr w:rsidR="00D908C6" w:rsidRPr="00104E2C" w14:paraId="297AA56C" w14:textId="77777777" w:rsidTr="00853AB4">
        <w:trPr>
          <w:trHeight w:hRule="exact" w:val="3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F0E709" w14:textId="1A4061D9" w:rsidR="00147D30" w:rsidRPr="00104E2C" w:rsidRDefault="00147D30" w:rsidP="00853AB4">
            <w:pPr>
              <w:spacing w:before="60" w:after="51" w:line="230" w:lineRule="exact"/>
              <w:ind w:left="120"/>
              <w:jc w:val="center"/>
              <w:textAlignment w:val="baseline"/>
              <w:rPr>
                <w:rFonts w:ascii="Gill Sans MT" w:hAnsi="Gill Sans MT" w:cs="Arial"/>
              </w:rPr>
            </w:pPr>
            <w:r w:rsidRPr="00104E2C">
              <w:rPr>
                <w:rFonts w:ascii="Gill Sans MT" w:hAnsi="Gill Sans MT" w:cs="Arial"/>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DBF593" w14:textId="3826B985" w:rsidR="00147D30" w:rsidRPr="00104E2C" w:rsidRDefault="00147D30" w:rsidP="00853AB4">
            <w:pPr>
              <w:spacing w:before="60" w:after="51" w:line="230" w:lineRule="exact"/>
              <w:ind w:left="115"/>
              <w:jc w:val="center"/>
              <w:textAlignment w:val="baseline"/>
              <w:rPr>
                <w:rFonts w:ascii="Gill Sans MT" w:hAnsi="Gill Sans MT" w:cs="Arial"/>
              </w:rPr>
            </w:pPr>
            <w:r w:rsidRPr="00104E2C">
              <w:rPr>
                <w:rFonts w:ascii="Gill Sans MT" w:hAnsi="Gill Sans MT" w:cs="Arial"/>
              </w:rPr>
              <w:t>54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68CFCF" w14:textId="090C292C" w:rsidR="00147D30" w:rsidRPr="00104E2C" w:rsidRDefault="00147D30" w:rsidP="00853AB4">
            <w:pPr>
              <w:spacing w:before="60" w:after="51" w:line="230" w:lineRule="exact"/>
              <w:ind w:left="110"/>
              <w:jc w:val="center"/>
              <w:textAlignment w:val="baseline"/>
              <w:rPr>
                <w:rFonts w:ascii="Gill Sans MT" w:hAnsi="Gill Sans MT" w:cs="Arial"/>
              </w:rPr>
            </w:pPr>
            <w:r w:rsidRPr="00104E2C">
              <w:rPr>
                <w:rFonts w:ascii="Gill Sans MT" w:hAnsi="Gill Sans MT" w:cs="Arial"/>
              </w:rPr>
              <w:t>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F91602" w14:textId="782B4685" w:rsidR="00147D30" w:rsidRPr="00104E2C" w:rsidRDefault="00147D30" w:rsidP="00853AB4">
            <w:pPr>
              <w:spacing w:before="60" w:after="51" w:line="230" w:lineRule="exact"/>
              <w:ind w:left="110"/>
              <w:jc w:val="center"/>
              <w:textAlignment w:val="baseline"/>
              <w:rPr>
                <w:rFonts w:ascii="Gill Sans MT" w:hAnsi="Gill Sans MT" w:cs="Arial"/>
              </w:rPr>
            </w:pPr>
            <w:r w:rsidRPr="00104E2C">
              <w:rPr>
                <w:rFonts w:ascii="Gill Sans MT" w:hAnsi="Gill Sans MT" w:cs="Arial"/>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CE3473" w14:textId="61831B82" w:rsidR="00147D30" w:rsidRPr="00104E2C" w:rsidRDefault="00147D30" w:rsidP="00853AB4">
            <w:pPr>
              <w:spacing w:before="60" w:after="51" w:line="230" w:lineRule="exact"/>
              <w:ind w:left="111"/>
              <w:jc w:val="center"/>
              <w:textAlignment w:val="baseline"/>
              <w:rPr>
                <w:rFonts w:ascii="Gill Sans MT" w:hAnsi="Gill Sans MT" w:cs="Arial"/>
              </w:rPr>
            </w:pPr>
            <w:r w:rsidRPr="00104E2C">
              <w:rPr>
                <w:rFonts w:ascii="Gill Sans MT" w:hAnsi="Gill Sans MT" w:cs="Arial"/>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BF04EE" w14:textId="44B5760B" w:rsidR="00147D30" w:rsidRPr="00104E2C" w:rsidRDefault="00147D30" w:rsidP="00853AB4">
            <w:pPr>
              <w:spacing w:before="60" w:after="51" w:line="230" w:lineRule="exact"/>
              <w:ind w:left="110"/>
              <w:jc w:val="center"/>
              <w:textAlignment w:val="baseline"/>
              <w:rPr>
                <w:rFonts w:ascii="Gill Sans MT" w:hAnsi="Gill Sans MT" w:cs="Arial"/>
              </w:rPr>
            </w:pPr>
            <w:r w:rsidRPr="00104E2C">
              <w:rPr>
                <w:rFonts w:ascii="Gill Sans MT" w:hAnsi="Gill Sans MT" w:cs="Arial"/>
              </w:rPr>
              <w:t>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2D008C" w14:textId="0A477367" w:rsidR="00147D30" w:rsidRPr="00104E2C" w:rsidRDefault="00147D30" w:rsidP="00853AB4">
            <w:pPr>
              <w:spacing w:before="60" w:after="51" w:line="230" w:lineRule="exact"/>
              <w:ind w:left="105"/>
              <w:jc w:val="center"/>
              <w:textAlignment w:val="baseline"/>
              <w:rPr>
                <w:rFonts w:ascii="Gill Sans MT" w:hAnsi="Gill Sans MT" w:cs="Arial"/>
              </w:rPr>
            </w:pPr>
            <w:r w:rsidRPr="00104E2C">
              <w:rPr>
                <w:rFonts w:ascii="Gill Sans MT" w:hAnsi="Gill Sans MT" w:cs="Arial"/>
              </w:rPr>
              <w:t>2</w:t>
            </w:r>
          </w:p>
        </w:tc>
      </w:tr>
    </w:tbl>
    <w:p w14:paraId="6C95C43A" w14:textId="77777777" w:rsidR="000821DB" w:rsidRPr="00104E2C" w:rsidRDefault="000821DB" w:rsidP="000821DB">
      <w:pPr>
        <w:rPr>
          <w:rFonts w:ascii="Gill Sans MT" w:hAnsi="Gill Sans MT" w:cs="Arial"/>
          <w:highlight w:val="yellow"/>
        </w:rPr>
      </w:pPr>
    </w:p>
    <w:p w14:paraId="2B186E8C" w14:textId="77777777" w:rsidR="003D7EE9" w:rsidRPr="003D7EE9" w:rsidRDefault="003D7EE9" w:rsidP="003D7EE9">
      <w:pPr>
        <w:rPr>
          <w:rFonts w:ascii="Gill Sans MT" w:hAnsi="Gill Sans MT" w:cs="Arial"/>
        </w:rPr>
      </w:pPr>
      <w:r w:rsidRPr="00104E2C">
        <w:rPr>
          <w:rFonts w:ascii="Gill Sans MT" w:hAnsi="Gill Sans MT" w:cs="Arial"/>
          <w:b/>
          <w:bCs/>
          <w:i/>
          <w:iCs/>
        </w:rPr>
        <w:t>N</w:t>
      </w:r>
      <w:r>
        <w:rPr>
          <w:rFonts w:ascii="Gill Sans MT" w:hAnsi="Gill Sans MT" w:cs="Arial"/>
          <w:b/>
          <w:bCs/>
          <w:i/>
          <w:iCs/>
        </w:rPr>
        <w:t>ote:</w:t>
      </w:r>
      <w:r w:rsidRPr="00104E2C">
        <w:rPr>
          <w:rFonts w:ascii="Gill Sans MT" w:hAnsi="Gill Sans MT" w:cs="Arial"/>
          <w:b/>
          <w:bCs/>
          <w:i/>
          <w:iCs/>
        </w:rPr>
        <w:t xml:space="preserve"> </w:t>
      </w:r>
      <w:r w:rsidRPr="003D7EE9">
        <w:rPr>
          <w:rFonts w:ascii="Gill Sans MT" w:hAnsi="Gill Sans MT" w:cs="Arial"/>
        </w:rPr>
        <w:t xml:space="preserve">All data </w:t>
      </w:r>
      <w:r>
        <w:rPr>
          <w:rFonts w:ascii="Gill Sans MT" w:hAnsi="Gill Sans MT" w:cs="Arial"/>
        </w:rPr>
        <w:t xml:space="preserve">displayed </w:t>
      </w:r>
      <w:r w:rsidRPr="003D7EE9">
        <w:rPr>
          <w:rFonts w:ascii="Gill Sans MT" w:hAnsi="Gill Sans MT" w:cs="Arial"/>
        </w:rPr>
        <w:t>is fund specific</w:t>
      </w:r>
      <w:r>
        <w:rPr>
          <w:rFonts w:ascii="Gill Sans MT" w:hAnsi="Gill Sans MT" w:cs="Arial"/>
        </w:rPr>
        <w:t xml:space="preserve">, </w:t>
      </w:r>
      <w:r w:rsidRPr="003D7EE9">
        <w:rPr>
          <w:rFonts w:ascii="Gill Sans MT" w:hAnsi="Gill Sans MT" w:cs="Arial"/>
        </w:rPr>
        <w:t>not at fund manager level</w:t>
      </w:r>
    </w:p>
    <w:p w14:paraId="38778575" w14:textId="77777777" w:rsidR="00AD2665" w:rsidRPr="00104E2C" w:rsidRDefault="00AD2665" w:rsidP="005F1747">
      <w:pPr>
        <w:rPr>
          <w:rFonts w:ascii="Gill Sans MT" w:hAnsi="Gill Sans MT" w:cs="Arial"/>
          <w:b/>
          <w:bCs/>
        </w:rPr>
      </w:pPr>
    </w:p>
    <w:p w14:paraId="3009574D" w14:textId="7B4AD72C" w:rsidR="00147D30" w:rsidRDefault="005F1747" w:rsidP="005F1747">
      <w:pPr>
        <w:rPr>
          <w:rFonts w:ascii="Gill Sans MT" w:eastAsiaTheme="majorEastAsia" w:hAnsi="Gill Sans MT" w:cs="Arial"/>
          <w:b/>
          <w:bCs/>
          <w:sz w:val="26"/>
          <w:szCs w:val="26"/>
        </w:rPr>
      </w:pPr>
      <w:r w:rsidRPr="00053490">
        <w:rPr>
          <w:rFonts w:ascii="Gill Sans MT" w:eastAsiaTheme="majorEastAsia" w:hAnsi="Gill Sans MT" w:cs="Arial"/>
          <w:b/>
          <w:bCs/>
          <w:sz w:val="26"/>
          <w:szCs w:val="26"/>
        </w:rPr>
        <w:t>Resolutions voted on in the quarter:</w:t>
      </w:r>
    </w:p>
    <w:p w14:paraId="012DAD46" w14:textId="77777777" w:rsidR="00053490" w:rsidRPr="00053490" w:rsidRDefault="00053490" w:rsidP="005F1747">
      <w:pPr>
        <w:rPr>
          <w:rFonts w:ascii="Gill Sans MT" w:eastAsiaTheme="majorEastAsia" w:hAnsi="Gill Sans MT" w:cs="Arial"/>
          <w:b/>
          <w:bCs/>
          <w:sz w:val="26"/>
          <w:szCs w:val="26"/>
        </w:rPr>
      </w:pPr>
    </w:p>
    <w:p w14:paraId="7A55DC29" w14:textId="620887B5" w:rsidR="00A465DF" w:rsidRPr="003B3D36" w:rsidRDefault="00A465DF" w:rsidP="00A465DF">
      <w:pPr>
        <w:rPr>
          <w:rFonts w:ascii="Gill Sans MT" w:hAnsi="Gill Sans MT" w:cs="Arial"/>
        </w:rPr>
      </w:pPr>
      <w:r w:rsidRPr="003B3D36">
        <w:rPr>
          <w:rFonts w:ascii="Gill Sans MT" w:hAnsi="Gill Sans MT" w:cs="Arial"/>
        </w:rPr>
        <w:t>Atlas do not provide underlying quarterly voting information or their voting policy on their website. If required, this information should be requested directly from the fund manager.</w:t>
      </w:r>
    </w:p>
    <w:p w14:paraId="7D985D56" w14:textId="59419E82" w:rsidR="009E448E" w:rsidRDefault="009E448E" w:rsidP="009E448E">
      <w:pPr>
        <w:rPr>
          <w:rStyle w:val="Hyperlink"/>
          <w:rFonts w:ascii="Gill Sans MT" w:hAnsi="Gill Sans MT" w:cs="Arial"/>
        </w:rPr>
      </w:pPr>
    </w:p>
    <w:p w14:paraId="0089EAAD" w14:textId="05A6273A" w:rsidR="00DB26E9" w:rsidRPr="003B3D36" w:rsidRDefault="00DB26E9" w:rsidP="009E448E">
      <w:pPr>
        <w:rPr>
          <w:rFonts w:ascii="Gill Sans MT" w:hAnsi="Gill Sans MT"/>
        </w:rPr>
      </w:pPr>
      <w:r w:rsidRPr="003B3D36">
        <w:rPr>
          <w:rFonts w:ascii="Gill Sans MT" w:hAnsi="Gill Sans MT" w:cs="Arial"/>
        </w:rPr>
        <w:t>Atlas – Environmental, social and governance</w:t>
      </w:r>
      <w:r w:rsidRPr="003B3D36">
        <w:rPr>
          <w:rFonts w:ascii="Gill Sans MT" w:hAnsi="Gill Sans MT"/>
        </w:rPr>
        <w:t xml:space="preserve"> – </w:t>
      </w:r>
      <w:hyperlink r:id="rId50" w:history="1">
        <w:r w:rsidRPr="003B3D36">
          <w:rPr>
            <w:rStyle w:val="Hyperlink"/>
            <w:rFonts w:ascii="Gill Sans MT" w:hAnsi="Gill Sans MT"/>
          </w:rPr>
          <w:t>available here</w:t>
        </w:r>
      </w:hyperlink>
    </w:p>
    <w:p w14:paraId="79C46726" w14:textId="77777777" w:rsidR="005F1747" w:rsidRPr="00104E2C" w:rsidRDefault="005F1747" w:rsidP="005F1747">
      <w:pPr>
        <w:rPr>
          <w:rFonts w:ascii="Gill Sans MT" w:hAnsi="Gill Sans MT" w:cs="Arial"/>
          <w:b/>
          <w:bCs/>
        </w:rPr>
      </w:pPr>
    </w:p>
    <w:p w14:paraId="4344C570" w14:textId="273EB1FA" w:rsidR="002A263E" w:rsidRDefault="005F1747" w:rsidP="002A263E">
      <w:pPr>
        <w:rPr>
          <w:rFonts w:ascii="Gill Sans MT" w:eastAsiaTheme="majorEastAsia" w:hAnsi="Gill Sans MT" w:cs="Arial"/>
          <w:b/>
          <w:bCs/>
          <w:sz w:val="26"/>
          <w:szCs w:val="26"/>
        </w:rPr>
      </w:pPr>
      <w:r w:rsidRPr="00053490">
        <w:rPr>
          <w:rFonts w:ascii="Gill Sans MT" w:eastAsiaTheme="majorEastAsia" w:hAnsi="Gill Sans MT" w:cs="Arial"/>
          <w:b/>
          <w:bCs/>
          <w:sz w:val="26"/>
          <w:szCs w:val="26"/>
        </w:rPr>
        <w:t>Atlas voting guidelines and policies:</w:t>
      </w:r>
    </w:p>
    <w:p w14:paraId="2B3E8F80" w14:textId="1A13E683" w:rsidR="009E448E" w:rsidRDefault="009E448E" w:rsidP="002A263E">
      <w:pPr>
        <w:rPr>
          <w:rFonts w:ascii="Gill Sans MT" w:eastAsiaTheme="majorEastAsia" w:hAnsi="Gill Sans MT" w:cs="Arial"/>
          <w:b/>
          <w:bCs/>
          <w:sz w:val="26"/>
          <w:szCs w:val="26"/>
        </w:rPr>
      </w:pPr>
    </w:p>
    <w:p w14:paraId="1105F148" w14:textId="02176EE5" w:rsidR="00DB26E9" w:rsidRPr="003B3D36" w:rsidRDefault="00DB26E9" w:rsidP="002A263E">
      <w:pPr>
        <w:rPr>
          <w:rFonts w:ascii="Gill Sans MT" w:hAnsi="Gill Sans MT"/>
        </w:rPr>
      </w:pPr>
      <w:r w:rsidRPr="003B3D36">
        <w:rPr>
          <w:rFonts w:ascii="Gill Sans MT" w:hAnsi="Gill Sans MT" w:cs="Arial"/>
        </w:rPr>
        <w:t>Atlas – Responsible investment policy –</w:t>
      </w:r>
      <w:r w:rsidRPr="003B3D36">
        <w:rPr>
          <w:rFonts w:ascii="Gill Sans MT" w:hAnsi="Gill Sans MT"/>
        </w:rPr>
        <w:t xml:space="preserve"> </w:t>
      </w:r>
      <w:hyperlink r:id="rId51" w:history="1">
        <w:r w:rsidRPr="003B3D36">
          <w:rPr>
            <w:rStyle w:val="Hyperlink"/>
            <w:rFonts w:ascii="Gill Sans MT" w:hAnsi="Gill Sans MT"/>
          </w:rPr>
          <w:t>available here</w:t>
        </w:r>
      </w:hyperlink>
    </w:p>
    <w:p w14:paraId="18F86072" w14:textId="77777777" w:rsidR="00492442" w:rsidRPr="00104E2C" w:rsidRDefault="00492442" w:rsidP="002A263E">
      <w:pPr>
        <w:rPr>
          <w:rFonts w:ascii="Gill Sans MT" w:hAnsi="Gill Sans MT" w:cs="Arial"/>
          <w:highlight w:val="yellow"/>
        </w:rPr>
      </w:pPr>
    </w:p>
    <w:p w14:paraId="54B48470" w14:textId="7F9F3855" w:rsidR="005B1903" w:rsidRPr="00861569" w:rsidRDefault="005B1903" w:rsidP="005B1903">
      <w:pPr>
        <w:pStyle w:val="Heading2"/>
        <w:rPr>
          <w:rFonts w:ascii="Gill Sans MT" w:hAnsi="Gill Sans MT" w:cs="Arial"/>
          <w:b/>
          <w:bCs/>
          <w:color w:val="auto"/>
        </w:rPr>
      </w:pPr>
      <w:r w:rsidRPr="00861569">
        <w:rPr>
          <w:rFonts w:ascii="Gill Sans MT" w:hAnsi="Gill Sans MT" w:cs="Arial"/>
          <w:b/>
          <w:bCs/>
          <w:color w:val="auto"/>
        </w:rPr>
        <w:t>Engagement</w:t>
      </w:r>
    </w:p>
    <w:p w14:paraId="1A411981" w14:textId="4E7C30D2" w:rsidR="00B53A31" w:rsidRPr="00104E2C" w:rsidRDefault="00B53A31" w:rsidP="00B53A31">
      <w:pPr>
        <w:rPr>
          <w:rFonts w:ascii="Gill Sans MT" w:hAnsi="Gill Sans MT" w:cs="Arial"/>
        </w:rPr>
      </w:pPr>
    </w:p>
    <w:p w14:paraId="541681E3" w14:textId="6BF86353" w:rsidR="00B53A31" w:rsidRPr="00104E2C" w:rsidRDefault="00861569">
      <w:pPr>
        <w:spacing w:after="160" w:line="259" w:lineRule="auto"/>
        <w:rPr>
          <w:rFonts w:ascii="Gill Sans MT" w:hAnsi="Gill Sans MT" w:cs="Arial"/>
        </w:rPr>
      </w:pPr>
      <w:r w:rsidRPr="00BD6714">
        <w:rPr>
          <w:rFonts w:ascii="Gill Sans MT" w:hAnsi="Gill Sans MT" w:cs="Arial"/>
        </w:rPr>
        <w:t xml:space="preserve">Atlas - </w:t>
      </w:r>
      <w:r w:rsidR="00343A3B" w:rsidRPr="00BD6714">
        <w:rPr>
          <w:rFonts w:ascii="Gill Sans MT" w:hAnsi="Gill Sans MT" w:cs="Arial"/>
        </w:rPr>
        <w:t xml:space="preserve">ESG Page </w:t>
      </w:r>
      <w:hyperlink r:id="rId52" w:history="1">
        <w:r w:rsidRPr="00BD6714">
          <w:rPr>
            <w:rStyle w:val="Hyperlink"/>
            <w:rFonts w:ascii="Gill Sans MT" w:hAnsi="Gill Sans MT" w:cs="Arial"/>
          </w:rPr>
          <w:t>a</w:t>
        </w:r>
        <w:r w:rsidR="00343A3B" w:rsidRPr="00BD6714">
          <w:rPr>
            <w:rStyle w:val="Hyperlink"/>
            <w:rFonts w:ascii="Gill Sans MT" w:hAnsi="Gill Sans MT" w:cs="Arial"/>
          </w:rPr>
          <w:t xml:space="preserve">vailable </w:t>
        </w:r>
        <w:r w:rsidRPr="00BD6714">
          <w:rPr>
            <w:rStyle w:val="Hyperlink"/>
            <w:rFonts w:ascii="Gill Sans MT" w:hAnsi="Gill Sans MT" w:cs="Arial"/>
          </w:rPr>
          <w:t>h</w:t>
        </w:r>
        <w:r w:rsidR="00343A3B" w:rsidRPr="00BD6714">
          <w:rPr>
            <w:rStyle w:val="Hyperlink"/>
            <w:rFonts w:ascii="Gill Sans MT" w:hAnsi="Gill Sans MT" w:cs="Arial"/>
          </w:rPr>
          <w:t>ere</w:t>
        </w:r>
      </w:hyperlink>
    </w:p>
    <w:p w14:paraId="4E95D6CD" w14:textId="77242DF8" w:rsidR="00974669" w:rsidRPr="00104E2C" w:rsidRDefault="00974669" w:rsidP="00974669">
      <w:pPr>
        <w:rPr>
          <w:rFonts w:ascii="Gill Sans MT" w:eastAsiaTheme="minorHAnsi" w:hAnsi="Gill Sans MT" w:cs="Arial"/>
          <w:lang w:val="en-GB"/>
        </w:rPr>
      </w:pPr>
      <w:r w:rsidRPr="00104E2C">
        <w:rPr>
          <w:rFonts w:ascii="Gill Sans MT" w:hAnsi="Gill Sans MT" w:cs="Arial"/>
        </w:rPr>
        <w:t>During the fourth quarter ATLAS Infrastructure continued its formal engagement with the Board and/or management of three of its portfolio companies. In each case the engagement centered on the disclosure and reporting of carbon emissions and/or the linking of remuneration with explicit climate transition objectives.</w:t>
      </w:r>
    </w:p>
    <w:p w14:paraId="655E4871" w14:textId="77777777" w:rsidR="00974669" w:rsidRPr="00104E2C" w:rsidRDefault="00974669" w:rsidP="00974669">
      <w:pPr>
        <w:rPr>
          <w:rFonts w:ascii="Gill Sans MT" w:hAnsi="Gill Sans MT" w:cs="Arial"/>
        </w:rPr>
      </w:pPr>
      <w:r w:rsidRPr="00104E2C">
        <w:rPr>
          <w:rFonts w:ascii="Gill Sans MT" w:hAnsi="Gill Sans MT" w:cs="Arial"/>
          <w:b/>
          <w:bCs/>
        </w:rPr>
        <w:t> </w:t>
      </w:r>
    </w:p>
    <w:p w14:paraId="24262D69" w14:textId="1BFD00DB" w:rsidR="005B1903" w:rsidRPr="00104E2C" w:rsidRDefault="005B1903">
      <w:pPr>
        <w:spacing w:after="160" w:line="259" w:lineRule="auto"/>
        <w:rPr>
          <w:rFonts w:ascii="Gill Sans MT" w:hAnsi="Gill Sans MT"/>
          <w:highlight w:val="yellow"/>
        </w:rPr>
      </w:pPr>
      <w:r w:rsidRPr="00104E2C">
        <w:rPr>
          <w:rFonts w:ascii="Gill Sans MT" w:hAnsi="Gill Sans MT"/>
          <w:highlight w:val="yellow"/>
        </w:rPr>
        <w:br w:type="page"/>
      </w:r>
    </w:p>
    <w:p w14:paraId="29A54D8C" w14:textId="6AE2A68F" w:rsidR="005B1903" w:rsidRPr="008F08AE" w:rsidRDefault="005B1903" w:rsidP="005B1903">
      <w:pPr>
        <w:pStyle w:val="Heading1"/>
        <w:rPr>
          <w:rFonts w:ascii="Gill Sans MT" w:hAnsi="Gill Sans MT"/>
          <w:b/>
          <w:bCs/>
          <w:color w:val="28825A"/>
          <w:sz w:val="36"/>
          <w:szCs w:val="36"/>
        </w:rPr>
      </w:pPr>
      <w:r w:rsidRPr="008F08AE">
        <w:rPr>
          <w:rFonts w:ascii="Gill Sans MT" w:hAnsi="Gill Sans MT"/>
          <w:b/>
          <w:bCs/>
          <w:color w:val="28825A"/>
          <w:sz w:val="36"/>
          <w:szCs w:val="36"/>
        </w:rPr>
        <w:lastRenderedPageBreak/>
        <w:t>UBS</w:t>
      </w:r>
      <w:r w:rsidR="003523CD" w:rsidRPr="008F08AE">
        <w:rPr>
          <w:rFonts w:ascii="Gill Sans MT" w:hAnsi="Gill Sans MT"/>
          <w:b/>
          <w:bCs/>
          <w:color w:val="28825A"/>
          <w:sz w:val="36"/>
          <w:szCs w:val="36"/>
        </w:rPr>
        <w:t xml:space="preserve"> (Passive Listed Equity)</w:t>
      </w:r>
    </w:p>
    <w:p w14:paraId="141CA500" w14:textId="00366B93" w:rsidR="00750B1B" w:rsidRPr="00104E2C" w:rsidRDefault="00750B1B" w:rsidP="00750B1B">
      <w:pPr>
        <w:rPr>
          <w:rFonts w:ascii="Gill Sans MT" w:hAnsi="Gill Sans MT"/>
        </w:rPr>
      </w:pPr>
    </w:p>
    <w:p w14:paraId="0D64F408" w14:textId="78D65B8C" w:rsidR="003F1C78" w:rsidRDefault="00862813" w:rsidP="003F1C78">
      <w:pPr>
        <w:pStyle w:val="Heading2"/>
        <w:rPr>
          <w:rFonts w:ascii="Gill Sans MT" w:hAnsi="Gill Sans MT" w:cs="Arial"/>
          <w:b/>
          <w:bCs/>
          <w:color w:val="28825A"/>
        </w:rPr>
      </w:pPr>
      <w:r w:rsidRPr="008F08AE">
        <w:rPr>
          <w:rFonts w:ascii="Gill Sans MT" w:hAnsi="Gill Sans MT" w:cs="Arial"/>
          <w:b/>
          <w:bCs/>
          <w:color w:val="auto"/>
        </w:rPr>
        <w:t>Fund Manager collaborate engagement groups</w:t>
      </w:r>
      <w:r w:rsidR="006D561D">
        <w:rPr>
          <w:rFonts w:ascii="Gill Sans MT" w:hAnsi="Gill Sans MT" w:cs="Arial"/>
          <w:b/>
          <w:bCs/>
          <w:color w:val="auto"/>
        </w:rPr>
        <w:t xml:space="preserve"> </w:t>
      </w:r>
      <w:r w:rsidR="003F1C78" w:rsidRPr="003F1C78">
        <w:rPr>
          <w:rFonts w:ascii="Gill Sans MT" w:hAnsi="Gill Sans MT" w:cs="Arial"/>
          <w:b/>
          <w:bCs/>
          <w:color w:val="28825A"/>
        </w:rPr>
        <w:t>-</w:t>
      </w:r>
      <w:r w:rsidR="003F1C78" w:rsidRPr="006D561D">
        <w:rPr>
          <w:rFonts w:ascii="Gill Sans MT" w:hAnsi="Gill Sans MT" w:cs="Arial"/>
          <w:b/>
          <w:bCs/>
          <w:color w:val="auto"/>
        </w:rPr>
        <w:t xml:space="preserve"> </w:t>
      </w:r>
      <w:r w:rsidR="003F1C78" w:rsidRPr="003F1C78">
        <w:rPr>
          <w:rFonts w:ascii="Gill Sans MT" w:hAnsi="Gill Sans MT" w:cs="Arial"/>
          <w:b/>
          <w:bCs/>
          <w:color w:val="28825A"/>
        </w:rPr>
        <w:t>links on page 2</w:t>
      </w:r>
      <w:r w:rsidR="00D908C6">
        <w:rPr>
          <w:rFonts w:ascii="Gill Sans MT" w:hAnsi="Gill Sans MT" w:cs="Arial"/>
          <w:b/>
          <w:bCs/>
          <w:color w:val="28825A"/>
        </w:rPr>
        <w:t>7</w:t>
      </w:r>
    </w:p>
    <w:p w14:paraId="4D0625ED" w14:textId="77777777" w:rsidR="003F1C78" w:rsidRPr="003F1C78" w:rsidRDefault="003F1C78" w:rsidP="003F1C78"/>
    <w:p w14:paraId="647E8FE4" w14:textId="77777777" w:rsidR="006D561D" w:rsidRPr="006D561D" w:rsidRDefault="006D561D" w:rsidP="006D561D">
      <w:pPr>
        <w:rPr>
          <w:b/>
          <w:bCs/>
        </w:rPr>
      </w:pPr>
    </w:p>
    <w:tbl>
      <w:tblPr>
        <w:tblStyle w:val="TableGrid"/>
        <w:tblW w:w="0" w:type="auto"/>
        <w:tblLook w:val="04A0" w:firstRow="1" w:lastRow="0" w:firstColumn="1" w:lastColumn="0" w:noHBand="0" w:noVBand="1"/>
      </w:tblPr>
      <w:tblGrid>
        <w:gridCol w:w="4868"/>
        <w:gridCol w:w="4868"/>
      </w:tblGrid>
      <w:tr w:rsidR="00862813" w:rsidRPr="00104E2C" w14:paraId="70876EBD" w14:textId="77777777" w:rsidTr="00305517">
        <w:trPr>
          <w:trHeight w:val="711"/>
        </w:trPr>
        <w:tc>
          <w:tcPr>
            <w:tcW w:w="4868" w:type="dxa"/>
            <w:vAlign w:val="center"/>
          </w:tcPr>
          <w:p w14:paraId="52FBE269" w14:textId="77777777" w:rsidR="00862813" w:rsidRPr="008F08AE" w:rsidRDefault="00862813" w:rsidP="00305517">
            <w:pPr>
              <w:spacing w:after="160" w:line="259" w:lineRule="auto"/>
              <w:rPr>
                <w:rFonts w:ascii="Gill Sans MT" w:hAnsi="Gill Sans MT" w:cs="Arial"/>
                <w:highlight w:val="yellow"/>
              </w:rPr>
            </w:pPr>
            <w:r w:rsidRPr="008F08AE">
              <w:rPr>
                <w:rFonts w:ascii="Gill Sans MT" w:hAnsi="Gill Sans MT" w:cs="Arial"/>
              </w:rPr>
              <w:t>United Nations Principles for Responsible Investment (UNPRI)</w:t>
            </w:r>
          </w:p>
        </w:tc>
        <w:tc>
          <w:tcPr>
            <w:tcW w:w="4868" w:type="dxa"/>
            <w:vAlign w:val="center"/>
          </w:tcPr>
          <w:p w14:paraId="2429BEBF" w14:textId="77777777" w:rsidR="00862813" w:rsidRPr="008F08AE" w:rsidRDefault="00862813" w:rsidP="00305517">
            <w:pPr>
              <w:spacing w:after="160" w:line="259" w:lineRule="auto"/>
              <w:rPr>
                <w:rFonts w:ascii="Gill Sans MT" w:hAnsi="Gill Sans MT" w:cs="Arial"/>
                <w:highlight w:val="yellow"/>
              </w:rPr>
            </w:pPr>
            <w:r w:rsidRPr="008F08AE">
              <w:rPr>
                <w:rFonts w:ascii="Gill Sans MT" w:hAnsi="Gill Sans MT" w:cs="Arial"/>
              </w:rPr>
              <w:t>Institutional Investors Group on Climate Change (IIGCC)</w:t>
            </w:r>
          </w:p>
        </w:tc>
      </w:tr>
      <w:tr w:rsidR="00862813" w:rsidRPr="00104E2C" w14:paraId="2376DADE" w14:textId="77777777" w:rsidTr="00305517">
        <w:trPr>
          <w:trHeight w:val="711"/>
        </w:trPr>
        <w:tc>
          <w:tcPr>
            <w:tcW w:w="4868" w:type="dxa"/>
            <w:vAlign w:val="center"/>
          </w:tcPr>
          <w:p w14:paraId="16B04232" w14:textId="77777777" w:rsidR="00862813" w:rsidRPr="008F08AE" w:rsidRDefault="00862813" w:rsidP="00305517">
            <w:pPr>
              <w:spacing w:after="160" w:line="259" w:lineRule="auto"/>
              <w:rPr>
                <w:rFonts w:ascii="Gill Sans MT" w:hAnsi="Gill Sans MT" w:cs="Arial"/>
                <w:highlight w:val="yellow"/>
              </w:rPr>
            </w:pPr>
            <w:r w:rsidRPr="008F08AE">
              <w:rPr>
                <w:rFonts w:ascii="Gill Sans MT" w:hAnsi="Gill Sans MT" w:cs="Arial"/>
              </w:rPr>
              <w:t>FRC Stewardship Code</w:t>
            </w:r>
          </w:p>
        </w:tc>
        <w:tc>
          <w:tcPr>
            <w:tcW w:w="4868" w:type="dxa"/>
            <w:vAlign w:val="center"/>
          </w:tcPr>
          <w:p w14:paraId="02E8439F" w14:textId="77777777" w:rsidR="00862813" w:rsidRPr="008F08AE" w:rsidRDefault="00862813" w:rsidP="00305517">
            <w:pPr>
              <w:spacing w:after="160" w:line="259" w:lineRule="auto"/>
              <w:rPr>
                <w:rFonts w:ascii="Gill Sans MT" w:hAnsi="Gill Sans MT" w:cs="Arial"/>
                <w:highlight w:val="yellow"/>
              </w:rPr>
            </w:pPr>
            <w:r w:rsidRPr="008F08AE">
              <w:rPr>
                <w:rFonts w:ascii="Gill Sans MT" w:hAnsi="Gill Sans MT" w:cs="Arial"/>
              </w:rPr>
              <w:t>Carbon Disclosure Project</w:t>
            </w:r>
          </w:p>
        </w:tc>
      </w:tr>
      <w:tr w:rsidR="00862813" w:rsidRPr="00104E2C" w14:paraId="5C6E99F6" w14:textId="77777777" w:rsidTr="00305517">
        <w:trPr>
          <w:trHeight w:val="711"/>
        </w:trPr>
        <w:tc>
          <w:tcPr>
            <w:tcW w:w="4868" w:type="dxa"/>
            <w:vAlign w:val="center"/>
          </w:tcPr>
          <w:p w14:paraId="21B741A8" w14:textId="77777777" w:rsidR="00862813" w:rsidRPr="008F08AE" w:rsidRDefault="00862813" w:rsidP="00305517">
            <w:pPr>
              <w:spacing w:after="160" w:line="259" w:lineRule="auto"/>
              <w:rPr>
                <w:rFonts w:ascii="Gill Sans MT" w:hAnsi="Gill Sans MT" w:cs="Arial"/>
                <w:highlight w:val="yellow"/>
              </w:rPr>
            </w:pPr>
            <w:r w:rsidRPr="008F08AE">
              <w:rPr>
                <w:rFonts w:ascii="Gill Sans MT" w:hAnsi="Gill Sans MT" w:cs="Arial"/>
              </w:rPr>
              <w:t>Net Zero Asset Managers Initiative</w:t>
            </w:r>
          </w:p>
        </w:tc>
        <w:tc>
          <w:tcPr>
            <w:tcW w:w="4868" w:type="dxa"/>
            <w:vAlign w:val="center"/>
          </w:tcPr>
          <w:p w14:paraId="0E5E8DB2" w14:textId="77777777" w:rsidR="00862813" w:rsidRPr="008F08AE" w:rsidRDefault="00862813" w:rsidP="00305517">
            <w:pPr>
              <w:spacing w:after="160" w:line="259" w:lineRule="auto"/>
              <w:rPr>
                <w:rFonts w:ascii="Gill Sans MT" w:hAnsi="Gill Sans MT" w:cs="Arial"/>
                <w:highlight w:val="yellow"/>
              </w:rPr>
            </w:pPr>
            <w:r w:rsidRPr="008F08AE">
              <w:rPr>
                <w:rFonts w:ascii="Gill Sans MT" w:hAnsi="Gill Sans MT" w:cs="Arial"/>
              </w:rPr>
              <w:t>Climate action 100+</w:t>
            </w:r>
          </w:p>
        </w:tc>
      </w:tr>
    </w:tbl>
    <w:p w14:paraId="42C98918" w14:textId="77777777" w:rsidR="00862813" w:rsidRPr="00104E2C" w:rsidRDefault="00862813" w:rsidP="00750B1B">
      <w:pPr>
        <w:rPr>
          <w:rFonts w:ascii="Gill Sans MT" w:hAnsi="Gill Sans MT" w:cs="Arial"/>
        </w:rPr>
      </w:pPr>
    </w:p>
    <w:p w14:paraId="4C24A0E8" w14:textId="29F2BDF4" w:rsidR="005B1903" w:rsidRPr="008F08AE" w:rsidRDefault="005B1903" w:rsidP="005B1903">
      <w:pPr>
        <w:pStyle w:val="Heading2"/>
        <w:rPr>
          <w:rFonts w:ascii="Gill Sans MT" w:hAnsi="Gill Sans MT" w:cs="Arial"/>
          <w:b/>
          <w:bCs/>
          <w:color w:val="auto"/>
        </w:rPr>
      </w:pPr>
      <w:r w:rsidRPr="008F08AE">
        <w:rPr>
          <w:rFonts w:ascii="Gill Sans MT" w:hAnsi="Gill Sans MT" w:cs="Arial"/>
          <w:b/>
          <w:bCs/>
          <w:color w:val="auto"/>
        </w:rPr>
        <w:t>Voting</w:t>
      </w:r>
    </w:p>
    <w:p w14:paraId="606E0205" w14:textId="77777777" w:rsidR="00750B1B" w:rsidRPr="00104E2C" w:rsidRDefault="00750B1B" w:rsidP="00750B1B">
      <w:pPr>
        <w:rPr>
          <w:rFonts w:ascii="Gill Sans MT" w:hAnsi="Gill Sans MT" w:cs="Arial"/>
        </w:rPr>
      </w:pPr>
    </w:p>
    <w:tbl>
      <w:tblPr>
        <w:tblStyle w:val="TableGrid"/>
        <w:tblW w:w="0" w:type="auto"/>
        <w:tblLook w:val="04A0" w:firstRow="1" w:lastRow="0" w:firstColumn="1" w:lastColumn="0" w:noHBand="0" w:noVBand="1"/>
      </w:tblPr>
      <w:tblGrid>
        <w:gridCol w:w="1321"/>
        <w:gridCol w:w="1426"/>
        <w:gridCol w:w="1055"/>
        <w:gridCol w:w="1038"/>
        <w:gridCol w:w="1829"/>
        <w:gridCol w:w="1541"/>
        <w:gridCol w:w="1526"/>
      </w:tblGrid>
      <w:tr w:rsidR="00D908C6" w:rsidRPr="00104E2C" w14:paraId="4F5B725A" w14:textId="77777777" w:rsidTr="00853AB4">
        <w:trPr>
          <w:trHeight w:val="811"/>
        </w:trPr>
        <w:tc>
          <w:tcPr>
            <w:tcW w:w="0" w:type="auto"/>
            <w:shd w:val="clear" w:color="auto" w:fill="28825A"/>
            <w:hideMark/>
          </w:tcPr>
          <w:p w14:paraId="6F131740" w14:textId="164971F9" w:rsidR="00853AB4" w:rsidRPr="00104E2C" w:rsidRDefault="00853AB4" w:rsidP="00853AB4">
            <w:pPr>
              <w:spacing w:after="45" w:line="230" w:lineRule="atLeast"/>
              <w:ind w:left="108"/>
              <w:jc w:val="center"/>
              <w:textAlignment w:val="baseline"/>
              <w:rPr>
                <w:rFonts w:ascii="Gill Sans MT" w:eastAsiaTheme="minorHAnsi" w:hAnsi="Gill Sans MT" w:cs="Arial"/>
                <w:lang w:val="en-GB"/>
              </w:rPr>
            </w:pPr>
            <w:r w:rsidRPr="00E61011">
              <w:rPr>
                <w:rFonts w:ascii="Gill Sans MT" w:hAnsi="Gill Sans MT" w:cs="Arial"/>
                <w:color w:val="FFFFFF" w:themeColor="background1"/>
              </w:rPr>
              <w:t>Number of Vot</w:t>
            </w:r>
            <w:r>
              <w:rPr>
                <w:rFonts w:ascii="Gill Sans MT" w:hAnsi="Gill Sans MT" w:cs="Arial"/>
                <w:color w:val="FFFFFF" w:themeColor="background1"/>
              </w:rPr>
              <w:t>e</w:t>
            </w:r>
            <w:r w:rsidRPr="00E61011">
              <w:rPr>
                <w:rFonts w:ascii="Gill Sans MT" w:hAnsi="Gill Sans MT" w:cs="Arial"/>
                <w:color w:val="FFFFFF" w:themeColor="background1"/>
              </w:rPr>
              <w:t>able meetings</w:t>
            </w:r>
          </w:p>
        </w:tc>
        <w:tc>
          <w:tcPr>
            <w:tcW w:w="0" w:type="auto"/>
            <w:shd w:val="clear" w:color="auto" w:fill="28825A"/>
            <w:hideMark/>
          </w:tcPr>
          <w:p w14:paraId="4A6FEF9B" w14:textId="405DC009" w:rsidR="00853AB4" w:rsidRPr="00104E2C" w:rsidRDefault="00853AB4" w:rsidP="00853AB4">
            <w:pPr>
              <w:spacing w:after="161" w:line="230" w:lineRule="atLeast"/>
              <w:ind w:left="108"/>
              <w:jc w:val="center"/>
              <w:textAlignment w:val="baseline"/>
              <w:rPr>
                <w:rFonts w:ascii="Gill Sans MT" w:hAnsi="Gill Sans MT" w:cs="Arial"/>
              </w:rPr>
            </w:pPr>
            <w:r w:rsidRPr="00E61011">
              <w:rPr>
                <w:rFonts w:ascii="Gill Sans MT" w:hAnsi="Gill Sans MT" w:cs="Arial"/>
                <w:color w:val="FFFFFF" w:themeColor="background1"/>
              </w:rPr>
              <w:t>Resolutions voted</w:t>
            </w:r>
          </w:p>
        </w:tc>
        <w:tc>
          <w:tcPr>
            <w:tcW w:w="0" w:type="auto"/>
            <w:shd w:val="clear" w:color="auto" w:fill="28825A"/>
            <w:hideMark/>
          </w:tcPr>
          <w:p w14:paraId="4347E2CD" w14:textId="0B74E75B" w:rsidR="00853AB4" w:rsidRPr="00104E2C" w:rsidRDefault="00853AB4" w:rsidP="00853AB4">
            <w:pPr>
              <w:spacing w:after="276" w:line="230" w:lineRule="atLeast"/>
              <w:ind w:left="110"/>
              <w:jc w:val="center"/>
              <w:textAlignment w:val="baseline"/>
              <w:rPr>
                <w:rFonts w:ascii="Gill Sans MT" w:hAnsi="Gill Sans MT" w:cs="Arial"/>
              </w:rPr>
            </w:pPr>
            <w:r w:rsidRPr="00E61011">
              <w:rPr>
                <w:rFonts w:ascii="Gill Sans MT" w:hAnsi="Gill Sans MT" w:cs="Arial"/>
                <w:color w:val="FFFFFF" w:themeColor="background1"/>
              </w:rPr>
              <w:t>Votes for</w:t>
            </w:r>
          </w:p>
        </w:tc>
        <w:tc>
          <w:tcPr>
            <w:tcW w:w="0" w:type="auto"/>
            <w:shd w:val="clear" w:color="auto" w:fill="28825A"/>
            <w:hideMark/>
          </w:tcPr>
          <w:p w14:paraId="37D4B5FA" w14:textId="034C50A0" w:rsidR="00853AB4" w:rsidRPr="00104E2C" w:rsidRDefault="00853AB4" w:rsidP="00853AB4">
            <w:pPr>
              <w:spacing w:after="161" w:line="230" w:lineRule="atLeast"/>
              <w:ind w:left="108"/>
              <w:jc w:val="center"/>
              <w:textAlignment w:val="baseline"/>
              <w:rPr>
                <w:rFonts w:ascii="Gill Sans MT" w:hAnsi="Gill Sans MT" w:cs="Arial"/>
              </w:rPr>
            </w:pPr>
            <w:r w:rsidRPr="00E61011">
              <w:rPr>
                <w:rFonts w:ascii="Gill Sans MT" w:hAnsi="Gill Sans MT" w:cs="Arial"/>
                <w:color w:val="FFFFFF" w:themeColor="background1"/>
              </w:rPr>
              <w:t xml:space="preserve">Votes </w:t>
            </w:r>
            <w:r w:rsidRPr="00E61011">
              <w:rPr>
                <w:rFonts w:ascii="Gill Sans MT" w:hAnsi="Gill Sans MT" w:cs="Arial"/>
                <w:color w:val="FFFFFF" w:themeColor="background1"/>
              </w:rPr>
              <w:br/>
              <w:t>against</w:t>
            </w:r>
          </w:p>
        </w:tc>
        <w:tc>
          <w:tcPr>
            <w:tcW w:w="0" w:type="auto"/>
            <w:shd w:val="clear" w:color="auto" w:fill="28825A"/>
            <w:hideMark/>
          </w:tcPr>
          <w:p w14:paraId="76561A0C" w14:textId="0DD30423" w:rsidR="00853AB4" w:rsidRPr="00104E2C" w:rsidRDefault="00853AB4" w:rsidP="00853AB4">
            <w:pPr>
              <w:spacing w:after="45" w:line="230" w:lineRule="atLeast"/>
              <w:ind w:left="108" w:right="324"/>
              <w:jc w:val="center"/>
              <w:textAlignment w:val="baseline"/>
              <w:rPr>
                <w:rFonts w:ascii="Gill Sans MT" w:hAnsi="Gill Sans MT" w:cs="Arial"/>
              </w:rPr>
            </w:pPr>
            <w:r w:rsidRPr="00E61011">
              <w:rPr>
                <w:rFonts w:ascii="Gill Sans MT" w:hAnsi="Gill Sans MT" w:cs="Arial"/>
                <w:color w:val="FFFFFF" w:themeColor="background1"/>
              </w:rPr>
              <w:t>Abstained/ Withheld/ D</w:t>
            </w:r>
            <w:r w:rsidR="00D908C6">
              <w:rPr>
                <w:rFonts w:ascii="Gill Sans MT" w:hAnsi="Gill Sans MT" w:cs="Arial"/>
                <w:color w:val="FFFFFF" w:themeColor="background1"/>
              </w:rPr>
              <w:t>id not vote</w:t>
            </w:r>
          </w:p>
        </w:tc>
        <w:tc>
          <w:tcPr>
            <w:tcW w:w="0" w:type="auto"/>
            <w:shd w:val="clear" w:color="auto" w:fill="28825A"/>
            <w:hideMark/>
          </w:tcPr>
          <w:p w14:paraId="60324395" w14:textId="40EF77EC" w:rsidR="00853AB4" w:rsidRPr="00104E2C" w:rsidRDefault="00853AB4" w:rsidP="00853AB4">
            <w:pPr>
              <w:spacing w:line="230" w:lineRule="atLeast"/>
              <w:ind w:left="144"/>
              <w:jc w:val="center"/>
              <w:textAlignment w:val="baseline"/>
              <w:rPr>
                <w:rFonts w:ascii="Gill Sans MT" w:hAnsi="Gill Sans MT" w:cs="Arial"/>
              </w:rPr>
            </w:pPr>
            <w:r w:rsidRPr="00E61011">
              <w:rPr>
                <w:rFonts w:ascii="Gill Sans MT" w:hAnsi="Gill Sans MT" w:cs="Arial"/>
                <w:color w:val="FFFFFF" w:themeColor="background1"/>
              </w:rPr>
              <w:t>With management</w:t>
            </w:r>
          </w:p>
        </w:tc>
        <w:tc>
          <w:tcPr>
            <w:tcW w:w="0" w:type="auto"/>
            <w:shd w:val="clear" w:color="auto" w:fill="28825A"/>
            <w:hideMark/>
          </w:tcPr>
          <w:p w14:paraId="03578379" w14:textId="3600686F" w:rsidR="00853AB4" w:rsidRPr="00104E2C" w:rsidRDefault="00853AB4" w:rsidP="00853AB4">
            <w:pPr>
              <w:spacing w:after="161" w:line="230" w:lineRule="atLeast"/>
              <w:ind w:left="108"/>
              <w:jc w:val="center"/>
              <w:textAlignment w:val="baseline"/>
              <w:rPr>
                <w:rFonts w:ascii="Gill Sans MT" w:hAnsi="Gill Sans MT" w:cs="Arial"/>
              </w:rPr>
            </w:pPr>
            <w:r w:rsidRPr="00E61011">
              <w:rPr>
                <w:rFonts w:ascii="Gill Sans MT" w:hAnsi="Gill Sans MT" w:cs="Arial"/>
                <w:color w:val="FFFFFF" w:themeColor="background1"/>
              </w:rPr>
              <w:t>Against management</w:t>
            </w:r>
          </w:p>
        </w:tc>
      </w:tr>
      <w:tr w:rsidR="00D908C6" w:rsidRPr="00104E2C" w14:paraId="152BCE8C" w14:textId="77777777" w:rsidTr="00853AB4">
        <w:trPr>
          <w:trHeight w:val="351"/>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23EC5C9" w14:textId="53E0F2BE" w:rsidR="00750B1B" w:rsidRPr="00104E2C" w:rsidRDefault="00750B1B" w:rsidP="00853AB4">
            <w:pPr>
              <w:spacing w:after="51" w:line="230" w:lineRule="atLeast"/>
              <w:ind w:left="120"/>
              <w:jc w:val="center"/>
              <w:textAlignment w:val="baseline"/>
              <w:rPr>
                <w:rFonts w:ascii="Gill Sans MT" w:hAnsi="Gill Sans MT" w:cs="Arial"/>
              </w:rPr>
            </w:pPr>
            <w:r w:rsidRPr="00104E2C">
              <w:rPr>
                <w:rFonts w:ascii="Gill Sans MT" w:hAnsi="Gill Sans MT" w:cs="Arial"/>
                <w:color w:val="000000"/>
              </w:rPr>
              <w:t>789</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D365064" w14:textId="19CF8300" w:rsidR="00750B1B" w:rsidRPr="00104E2C" w:rsidRDefault="00750B1B" w:rsidP="00853AB4">
            <w:pPr>
              <w:spacing w:after="51" w:line="230" w:lineRule="atLeast"/>
              <w:ind w:left="115"/>
              <w:jc w:val="center"/>
              <w:textAlignment w:val="baseline"/>
              <w:rPr>
                <w:rFonts w:ascii="Gill Sans MT" w:hAnsi="Gill Sans MT" w:cs="Arial"/>
              </w:rPr>
            </w:pPr>
            <w:r w:rsidRPr="00104E2C">
              <w:rPr>
                <w:rFonts w:ascii="Gill Sans MT" w:hAnsi="Gill Sans MT" w:cs="Arial"/>
                <w:color w:val="000000"/>
              </w:rPr>
              <w:t>5,473</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7B6D1C9" w14:textId="076E6AED" w:rsidR="00750B1B" w:rsidRPr="00104E2C" w:rsidRDefault="00750B1B" w:rsidP="00853AB4">
            <w:pPr>
              <w:spacing w:after="51" w:line="230" w:lineRule="atLeast"/>
              <w:ind w:left="110"/>
              <w:jc w:val="center"/>
              <w:textAlignment w:val="baseline"/>
              <w:rPr>
                <w:rFonts w:ascii="Gill Sans MT" w:hAnsi="Gill Sans MT" w:cs="Arial"/>
              </w:rPr>
            </w:pPr>
            <w:r w:rsidRPr="00104E2C">
              <w:rPr>
                <w:rFonts w:ascii="Gill Sans MT" w:hAnsi="Gill Sans MT" w:cs="Arial"/>
                <w:color w:val="000000"/>
              </w:rPr>
              <w:t>4,607 (84.2%)</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B9B0B78" w14:textId="12AA5AC0" w:rsidR="00750B1B" w:rsidRPr="00104E2C" w:rsidRDefault="00750B1B" w:rsidP="00853AB4">
            <w:pPr>
              <w:spacing w:after="51" w:line="230" w:lineRule="atLeast"/>
              <w:ind w:left="110"/>
              <w:jc w:val="center"/>
              <w:textAlignment w:val="baseline"/>
              <w:rPr>
                <w:rFonts w:ascii="Gill Sans MT" w:hAnsi="Gill Sans MT" w:cs="Arial"/>
              </w:rPr>
            </w:pPr>
            <w:r w:rsidRPr="00104E2C">
              <w:rPr>
                <w:rFonts w:ascii="Gill Sans MT" w:hAnsi="Gill Sans MT" w:cs="Arial"/>
                <w:color w:val="000000"/>
              </w:rPr>
              <w:t>684 (12.5%)</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613F9AC" w14:textId="3645FF9A" w:rsidR="00750B1B" w:rsidRPr="00104E2C" w:rsidRDefault="00750B1B" w:rsidP="00853AB4">
            <w:pPr>
              <w:spacing w:after="51" w:line="230" w:lineRule="atLeast"/>
              <w:ind w:left="111"/>
              <w:jc w:val="center"/>
              <w:textAlignment w:val="baseline"/>
              <w:rPr>
                <w:rFonts w:ascii="Gill Sans MT" w:hAnsi="Gill Sans MT" w:cs="Arial"/>
              </w:rPr>
            </w:pPr>
            <w:r w:rsidRPr="00104E2C">
              <w:rPr>
                <w:rFonts w:ascii="Gill Sans MT" w:hAnsi="Gill Sans MT" w:cs="Arial"/>
                <w:color w:val="000000"/>
              </w:rPr>
              <w:t>182 (3.3%)</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75E17B9" w14:textId="557C1943" w:rsidR="00750B1B" w:rsidRPr="00104E2C" w:rsidRDefault="00750B1B" w:rsidP="00853AB4">
            <w:pPr>
              <w:spacing w:after="51" w:line="230" w:lineRule="atLeast"/>
              <w:jc w:val="center"/>
              <w:textAlignment w:val="baseline"/>
              <w:rPr>
                <w:rFonts w:ascii="Gill Sans MT" w:hAnsi="Gill Sans MT" w:cs="Arial"/>
              </w:rPr>
            </w:pPr>
            <w:r w:rsidRPr="00104E2C">
              <w:rPr>
                <w:rFonts w:ascii="Gill Sans MT" w:hAnsi="Gill Sans MT" w:cs="Arial"/>
                <w:color w:val="000000"/>
              </w:rPr>
              <w:t>4,760 (87%)</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C0DEB0" w14:textId="3E6B9100" w:rsidR="00750B1B" w:rsidRPr="00104E2C" w:rsidRDefault="00750B1B" w:rsidP="00853AB4">
            <w:pPr>
              <w:spacing w:after="51" w:line="230" w:lineRule="atLeast"/>
              <w:ind w:left="105"/>
              <w:jc w:val="center"/>
              <w:textAlignment w:val="baseline"/>
              <w:rPr>
                <w:rFonts w:ascii="Gill Sans MT" w:hAnsi="Gill Sans MT" w:cs="Arial"/>
              </w:rPr>
            </w:pPr>
            <w:r w:rsidRPr="00104E2C">
              <w:rPr>
                <w:rFonts w:ascii="Gill Sans MT" w:hAnsi="Gill Sans MT" w:cs="Arial"/>
                <w:color w:val="000000"/>
              </w:rPr>
              <w:t>713 (13%)</w:t>
            </w:r>
          </w:p>
        </w:tc>
      </w:tr>
    </w:tbl>
    <w:p w14:paraId="5C0BB384" w14:textId="77777777" w:rsidR="003C6E2E" w:rsidRPr="00104E2C" w:rsidRDefault="003C6E2E" w:rsidP="003C6E2E">
      <w:pPr>
        <w:rPr>
          <w:rFonts w:ascii="Gill Sans MT" w:hAnsi="Gill Sans MT" w:cs="Arial"/>
          <w:highlight w:val="yellow"/>
        </w:rPr>
      </w:pPr>
    </w:p>
    <w:p w14:paraId="6355A7DB" w14:textId="77777777" w:rsidR="003D7EE9" w:rsidRPr="003D7EE9" w:rsidRDefault="003D7EE9" w:rsidP="003D7EE9">
      <w:pPr>
        <w:rPr>
          <w:rFonts w:ascii="Gill Sans MT" w:hAnsi="Gill Sans MT" w:cs="Arial"/>
        </w:rPr>
      </w:pPr>
      <w:r w:rsidRPr="00104E2C">
        <w:rPr>
          <w:rFonts w:ascii="Gill Sans MT" w:hAnsi="Gill Sans MT" w:cs="Arial"/>
          <w:b/>
          <w:bCs/>
          <w:i/>
          <w:iCs/>
        </w:rPr>
        <w:t>N</w:t>
      </w:r>
      <w:r>
        <w:rPr>
          <w:rFonts w:ascii="Gill Sans MT" w:hAnsi="Gill Sans MT" w:cs="Arial"/>
          <w:b/>
          <w:bCs/>
          <w:i/>
          <w:iCs/>
        </w:rPr>
        <w:t>ote:</w:t>
      </w:r>
      <w:r w:rsidRPr="00104E2C">
        <w:rPr>
          <w:rFonts w:ascii="Gill Sans MT" w:hAnsi="Gill Sans MT" w:cs="Arial"/>
          <w:b/>
          <w:bCs/>
          <w:i/>
          <w:iCs/>
        </w:rPr>
        <w:t xml:space="preserve"> </w:t>
      </w:r>
      <w:r w:rsidRPr="003D7EE9">
        <w:rPr>
          <w:rFonts w:ascii="Gill Sans MT" w:hAnsi="Gill Sans MT" w:cs="Arial"/>
        </w:rPr>
        <w:t xml:space="preserve">All data </w:t>
      </w:r>
      <w:r>
        <w:rPr>
          <w:rFonts w:ascii="Gill Sans MT" w:hAnsi="Gill Sans MT" w:cs="Arial"/>
        </w:rPr>
        <w:t xml:space="preserve">displayed </w:t>
      </w:r>
      <w:r w:rsidRPr="003D7EE9">
        <w:rPr>
          <w:rFonts w:ascii="Gill Sans MT" w:hAnsi="Gill Sans MT" w:cs="Arial"/>
        </w:rPr>
        <w:t>is fund specific</w:t>
      </w:r>
      <w:r>
        <w:rPr>
          <w:rFonts w:ascii="Gill Sans MT" w:hAnsi="Gill Sans MT" w:cs="Arial"/>
        </w:rPr>
        <w:t xml:space="preserve">, </w:t>
      </w:r>
      <w:r w:rsidRPr="003D7EE9">
        <w:rPr>
          <w:rFonts w:ascii="Gill Sans MT" w:hAnsi="Gill Sans MT" w:cs="Arial"/>
        </w:rPr>
        <w:t>not at fund manager level</w:t>
      </w:r>
    </w:p>
    <w:p w14:paraId="3A57AB92" w14:textId="77777777" w:rsidR="00750B1B" w:rsidRPr="00104E2C" w:rsidRDefault="00750B1B" w:rsidP="00750B1B">
      <w:pPr>
        <w:rPr>
          <w:rFonts w:ascii="Gill Sans MT" w:hAnsi="Gill Sans MT" w:cs="Arial"/>
          <w:b/>
          <w:bCs/>
        </w:rPr>
      </w:pPr>
    </w:p>
    <w:p w14:paraId="505DD528" w14:textId="46FD1A62" w:rsidR="00750B1B" w:rsidRDefault="00750B1B" w:rsidP="00750B1B">
      <w:pPr>
        <w:rPr>
          <w:rFonts w:ascii="Gill Sans MT" w:eastAsiaTheme="majorEastAsia" w:hAnsi="Gill Sans MT" w:cs="Arial"/>
          <w:b/>
          <w:bCs/>
          <w:sz w:val="26"/>
          <w:szCs w:val="26"/>
        </w:rPr>
      </w:pPr>
      <w:r w:rsidRPr="008F08AE">
        <w:rPr>
          <w:rFonts w:ascii="Gill Sans MT" w:eastAsiaTheme="majorEastAsia" w:hAnsi="Gill Sans MT" w:cs="Arial"/>
          <w:b/>
          <w:bCs/>
          <w:sz w:val="26"/>
          <w:szCs w:val="26"/>
        </w:rPr>
        <w:t>Resolutions voted on in the quarter:</w:t>
      </w:r>
    </w:p>
    <w:p w14:paraId="76EA0E3F" w14:textId="3FB92A4E" w:rsidR="008F08AE" w:rsidRDefault="008F08AE" w:rsidP="00750B1B">
      <w:pPr>
        <w:rPr>
          <w:rFonts w:ascii="Gill Sans MT" w:eastAsiaTheme="majorEastAsia" w:hAnsi="Gill Sans MT" w:cs="Arial"/>
          <w:b/>
          <w:bCs/>
          <w:sz w:val="26"/>
          <w:szCs w:val="26"/>
        </w:rPr>
      </w:pPr>
    </w:p>
    <w:p w14:paraId="3D98B639" w14:textId="720EEEF3" w:rsidR="00DB26E9" w:rsidRPr="0071444F" w:rsidRDefault="00DB26E9" w:rsidP="00750B1B">
      <w:pPr>
        <w:rPr>
          <w:rStyle w:val="Hyperlink"/>
        </w:rPr>
      </w:pPr>
      <w:r w:rsidRPr="00EF1448">
        <w:rPr>
          <w:rFonts w:ascii="Gill Sans MT" w:eastAsiaTheme="majorEastAsia" w:hAnsi="Gill Sans MT" w:cs="Arial"/>
        </w:rPr>
        <w:t xml:space="preserve">UBS – Proxy voting dashboard – </w:t>
      </w:r>
      <w:hyperlink r:id="rId53" w:anchor="/MjU0/" w:history="1">
        <w:r w:rsidRPr="0071444F">
          <w:rPr>
            <w:rStyle w:val="Hyperlink"/>
            <w:rFonts w:ascii="Gill Sans MT" w:hAnsi="Gill Sans MT"/>
          </w:rPr>
          <w:t>available here</w:t>
        </w:r>
      </w:hyperlink>
    </w:p>
    <w:p w14:paraId="41F1C282" w14:textId="77777777" w:rsidR="00E3651E" w:rsidRPr="00EF1448" w:rsidRDefault="00E3651E" w:rsidP="00750B1B">
      <w:pPr>
        <w:rPr>
          <w:rFonts w:ascii="Gill Sans MT" w:eastAsiaTheme="majorEastAsia" w:hAnsi="Gill Sans MT" w:cs="Arial"/>
        </w:rPr>
      </w:pPr>
    </w:p>
    <w:p w14:paraId="22A7B625" w14:textId="7750657C" w:rsidR="00750B1B" w:rsidRPr="008F08AE" w:rsidRDefault="00750B1B" w:rsidP="00750B1B">
      <w:pPr>
        <w:rPr>
          <w:rFonts w:ascii="Gill Sans MT" w:eastAsiaTheme="majorEastAsia" w:hAnsi="Gill Sans MT" w:cs="Arial"/>
          <w:b/>
          <w:bCs/>
          <w:sz w:val="26"/>
          <w:szCs w:val="26"/>
        </w:rPr>
      </w:pPr>
      <w:r w:rsidRPr="008F08AE">
        <w:rPr>
          <w:rFonts w:ascii="Gill Sans MT" w:eastAsiaTheme="majorEastAsia" w:hAnsi="Gill Sans MT" w:cs="Arial"/>
          <w:b/>
          <w:bCs/>
          <w:sz w:val="26"/>
          <w:szCs w:val="26"/>
        </w:rPr>
        <w:t>UBS voting guidelines and policies:</w:t>
      </w:r>
    </w:p>
    <w:p w14:paraId="4E1133A7" w14:textId="61FBA4B2" w:rsidR="00E41E6F" w:rsidRPr="00104E2C" w:rsidRDefault="00E41E6F" w:rsidP="00750B1B">
      <w:pPr>
        <w:rPr>
          <w:rFonts w:ascii="Gill Sans MT" w:hAnsi="Gill Sans MT" w:cs="Arial"/>
        </w:rPr>
      </w:pPr>
    </w:p>
    <w:p w14:paraId="7ED779F8" w14:textId="5990D079" w:rsidR="00750B1B" w:rsidRPr="0071444F" w:rsidRDefault="00DB26E9" w:rsidP="005B1903">
      <w:pPr>
        <w:pStyle w:val="Heading2"/>
        <w:rPr>
          <w:rFonts w:ascii="Gill Sans MT" w:eastAsia="PMingLiU" w:hAnsi="Gill Sans MT" w:cs="Times New Roman"/>
          <w:color w:val="auto"/>
          <w:sz w:val="22"/>
          <w:szCs w:val="22"/>
        </w:rPr>
      </w:pPr>
      <w:r w:rsidRPr="003B3D36">
        <w:rPr>
          <w:rFonts w:ascii="Gill Sans MT" w:hAnsi="Gill Sans MT" w:cs="Arial"/>
          <w:color w:val="auto"/>
          <w:sz w:val="22"/>
          <w:szCs w:val="22"/>
        </w:rPr>
        <w:t xml:space="preserve">UBS – sustainable and impact investing – </w:t>
      </w:r>
      <w:hyperlink r:id="rId54" w:history="1">
        <w:r w:rsidRPr="0071444F">
          <w:rPr>
            <w:rStyle w:val="Hyperlink"/>
            <w:rFonts w:ascii="Gill Sans MT" w:hAnsi="Gill Sans MT"/>
            <w:sz w:val="22"/>
            <w:szCs w:val="22"/>
          </w:rPr>
          <w:t>available here</w:t>
        </w:r>
      </w:hyperlink>
    </w:p>
    <w:p w14:paraId="756B81E3" w14:textId="3862DD9F" w:rsidR="006556C0" w:rsidRDefault="006556C0" w:rsidP="006556C0"/>
    <w:p w14:paraId="343DB402" w14:textId="625BC65A" w:rsidR="005B1903" w:rsidRPr="008F08AE" w:rsidRDefault="005B1903" w:rsidP="005B1903">
      <w:pPr>
        <w:pStyle w:val="Heading2"/>
        <w:rPr>
          <w:rFonts w:ascii="Gill Sans MT" w:hAnsi="Gill Sans MT" w:cs="Arial"/>
          <w:b/>
          <w:bCs/>
          <w:color w:val="28825A"/>
          <w:sz w:val="28"/>
          <w:szCs w:val="28"/>
        </w:rPr>
      </w:pPr>
      <w:r w:rsidRPr="008F08AE">
        <w:rPr>
          <w:rFonts w:ascii="Gill Sans MT" w:hAnsi="Gill Sans MT" w:cs="Arial"/>
          <w:b/>
          <w:bCs/>
          <w:color w:val="28825A"/>
          <w:sz w:val="28"/>
          <w:szCs w:val="28"/>
        </w:rPr>
        <w:t>Engagement</w:t>
      </w:r>
    </w:p>
    <w:p w14:paraId="75D54894" w14:textId="124E4676" w:rsidR="00DF1DE1" w:rsidRPr="00104E2C" w:rsidRDefault="00DF1DE1" w:rsidP="00DF1DE1">
      <w:pPr>
        <w:rPr>
          <w:rFonts w:ascii="Gill Sans MT" w:hAnsi="Gill Sans MT" w:cs="Arial"/>
        </w:rPr>
      </w:pPr>
    </w:p>
    <w:p w14:paraId="5FF1D789" w14:textId="75B10BE3" w:rsidR="00DF1DE1" w:rsidRPr="00BD6714" w:rsidRDefault="00146C1A" w:rsidP="00DF1DE1">
      <w:pPr>
        <w:rPr>
          <w:rStyle w:val="Hyperlink"/>
          <w:rFonts w:ascii="Gill Sans MT" w:hAnsi="Gill Sans MT" w:cs="Arial"/>
        </w:rPr>
      </w:pPr>
      <w:r w:rsidRPr="00BD6714">
        <w:rPr>
          <w:rFonts w:ascii="Gill Sans MT" w:hAnsi="Gill Sans MT" w:cs="Arial"/>
        </w:rPr>
        <w:t xml:space="preserve">UBS - </w:t>
      </w:r>
      <w:r w:rsidR="00343A3B" w:rsidRPr="00BD6714">
        <w:rPr>
          <w:rFonts w:ascii="Gill Sans MT" w:hAnsi="Gill Sans MT" w:cs="Arial"/>
        </w:rPr>
        <w:t xml:space="preserve">ESG Page </w:t>
      </w:r>
      <w:r w:rsidR="0071444F" w:rsidRPr="00BD6714">
        <w:rPr>
          <w:rFonts w:ascii="Gill Sans MT" w:hAnsi="Gill Sans MT" w:cs="Arial"/>
        </w:rPr>
        <w:t xml:space="preserve">- </w:t>
      </w:r>
      <w:r w:rsidR="00BD6714" w:rsidRPr="00BD6714">
        <w:rPr>
          <w:rFonts w:ascii="Gill Sans MT" w:hAnsi="Gill Sans MT" w:cs="Arial"/>
        </w:rPr>
        <w:fldChar w:fldCharType="begin"/>
      </w:r>
      <w:r w:rsidR="00BD6714" w:rsidRPr="00BD6714">
        <w:rPr>
          <w:rFonts w:ascii="Gill Sans MT" w:hAnsi="Gill Sans MT" w:cs="Arial"/>
        </w:rPr>
        <w:instrText xml:space="preserve"> HYPERLINK "https://www.ubs.com/global/en/investment-bank/what-we-offer/esg.html" </w:instrText>
      </w:r>
      <w:r w:rsidR="00BD6714" w:rsidRPr="00BD6714">
        <w:rPr>
          <w:rFonts w:ascii="Gill Sans MT" w:hAnsi="Gill Sans MT" w:cs="Arial"/>
        </w:rPr>
        <w:fldChar w:fldCharType="separate"/>
      </w:r>
      <w:r w:rsidRPr="00BD6714">
        <w:rPr>
          <w:rStyle w:val="Hyperlink"/>
          <w:rFonts w:ascii="Gill Sans MT" w:hAnsi="Gill Sans MT" w:cs="Arial"/>
        </w:rPr>
        <w:t>a</w:t>
      </w:r>
      <w:r w:rsidR="00343A3B" w:rsidRPr="00BD6714">
        <w:rPr>
          <w:rStyle w:val="Hyperlink"/>
          <w:rFonts w:ascii="Gill Sans MT" w:hAnsi="Gill Sans MT" w:cs="Arial"/>
        </w:rPr>
        <w:t>vailable here</w:t>
      </w:r>
    </w:p>
    <w:p w14:paraId="2D88C1BF" w14:textId="78A1BD1A" w:rsidR="00FC3118" w:rsidRPr="00104E2C" w:rsidRDefault="00BD6714" w:rsidP="00DF1DE1">
      <w:pPr>
        <w:rPr>
          <w:rStyle w:val="Hyperlink"/>
          <w:rFonts w:ascii="Gill Sans MT" w:hAnsi="Gill Sans MT" w:cs="Arial"/>
        </w:rPr>
      </w:pPr>
      <w:r w:rsidRPr="00BD6714">
        <w:rPr>
          <w:rFonts w:ascii="Gill Sans MT" w:hAnsi="Gill Sans MT" w:cs="Arial"/>
        </w:rPr>
        <w:fldChar w:fldCharType="end"/>
      </w:r>
    </w:p>
    <w:p w14:paraId="0096094F" w14:textId="77777777" w:rsidR="00146C1A" w:rsidRDefault="00FC3118" w:rsidP="00FC3118">
      <w:pPr>
        <w:rPr>
          <w:rFonts w:ascii="Gill Sans MT" w:hAnsi="Gill Sans MT" w:cs="Arial"/>
        </w:rPr>
      </w:pPr>
      <w:r w:rsidRPr="00104E2C">
        <w:rPr>
          <w:rFonts w:ascii="Gill Sans MT" w:hAnsi="Gill Sans MT" w:cs="Arial"/>
        </w:rPr>
        <w:t xml:space="preserve">UBS currently send ESG reports to ESPF each Quarter. </w:t>
      </w:r>
    </w:p>
    <w:p w14:paraId="0A0B3617" w14:textId="77777777" w:rsidR="00146C1A" w:rsidRDefault="00146C1A" w:rsidP="00FC3118">
      <w:pPr>
        <w:rPr>
          <w:rFonts w:ascii="Gill Sans MT" w:hAnsi="Gill Sans MT" w:cs="Arial"/>
        </w:rPr>
      </w:pPr>
    </w:p>
    <w:p w14:paraId="5E5E18EC" w14:textId="0521E1BA" w:rsidR="00FC3118" w:rsidRPr="00104E2C" w:rsidRDefault="00FC3118" w:rsidP="00FC3118">
      <w:pPr>
        <w:rPr>
          <w:rFonts w:ascii="Gill Sans MT" w:hAnsi="Gill Sans MT" w:cs="Arial"/>
        </w:rPr>
      </w:pPr>
      <w:r w:rsidRPr="00104E2C">
        <w:rPr>
          <w:rFonts w:ascii="Gill Sans MT" w:hAnsi="Gill Sans MT" w:cs="Arial"/>
        </w:rPr>
        <w:t xml:space="preserve">2021 Q4 Report </w:t>
      </w:r>
      <w:r w:rsidR="00146C1A">
        <w:rPr>
          <w:rFonts w:ascii="Gill Sans MT" w:hAnsi="Gill Sans MT" w:cs="Arial"/>
        </w:rPr>
        <w:t xml:space="preserve">shown </w:t>
      </w:r>
      <w:r w:rsidRPr="00104E2C">
        <w:rPr>
          <w:rFonts w:ascii="Gill Sans MT" w:hAnsi="Gill Sans MT" w:cs="Arial"/>
        </w:rPr>
        <w:t>below:</w:t>
      </w:r>
    </w:p>
    <w:p w14:paraId="4CBF0B3D" w14:textId="0E9BA7D8" w:rsidR="00343A3B" w:rsidRPr="00104E2C" w:rsidRDefault="00343A3B" w:rsidP="00DF1DE1">
      <w:pPr>
        <w:rPr>
          <w:rFonts w:ascii="Gill Sans MT" w:hAnsi="Gill Sans MT" w:cs="Arial"/>
        </w:rPr>
      </w:pPr>
    </w:p>
    <w:p w14:paraId="625025FE" w14:textId="6BD07876" w:rsidR="00B25CC7" w:rsidRPr="00104E2C" w:rsidRDefault="00B25CC7" w:rsidP="004552A1">
      <w:pPr>
        <w:rPr>
          <w:rFonts w:ascii="Gill Sans MT" w:hAnsi="Gill Sans MT" w:cs="Arial"/>
        </w:rPr>
      </w:pPr>
      <w:r w:rsidRPr="00104E2C">
        <w:rPr>
          <w:rFonts w:ascii="Gill Sans MT" w:hAnsi="Gill Sans MT" w:cs="Arial"/>
        </w:rPr>
        <w:t xml:space="preserve">During the quarter, UBS AM carried out 108 engagement meetings with 100 companies covering a range of issues including corporate governance and business strategy, ESG related disclosures and environmental issues. </w:t>
      </w:r>
    </w:p>
    <w:p w14:paraId="431A2A42" w14:textId="5DD3EEE1" w:rsidR="00B25CC7" w:rsidRPr="00104E2C" w:rsidRDefault="00B25CC7" w:rsidP="004552A1">
      <w:pPr>
        <w:rPr>
          <w:rFonts w:ascii="Gill Sans MT" w:hAnsi="Gill Sans MT" w:cs="Arial"/>
        </w:rPr>
      </w:pPr>
    </w:p>
    <w:p w14:paraId="268023D4" w14:textId="0710B4DC" w:rsidR="00B25CC7" w:rsidRPr="00104E2C" w:rsidRDefault="00B25CC7" w:rsidP="004552A1">
      <w:pPr>
        <w:rPr>
          <w:rFonts w:ascii="Gill Sans MT" w:hAnsi="Gill Sans MT" w:cs="Arial"/>
        </w:rPr>
      </w:pPr>
      <w:r w:rsidRPr="00104E2C">
        <w:rPr>
          <w:rFonts w:ascii="Gill Sans MT" w:hAnsi="Gill Sans MT" w:cs="Arial"/>
        </w:rPr>
        <w:t>The following are some examples of our engagements during the quarter, as well as progress or outcomes from previous engagements.</w:t>
      </w:r>
    </w:p>
    <w:p w14:paraId="7D3B63DE" w14:textId="77777777" w:rsidR="00B25CC7" w:rsidRPr="00104E2C" w:rsidRDefault="00B25CC7" w:rsidP="00DF1DE1">
      <w:pPr>
        <w:rPr>
          <w:rFonts w:ascii="Gill Sans MT" w:hAnsi="Gill Sans MT" w:cs="Arial"/>
        </w:rPr>
      </w:pPr>
    </w:p>
    <w:p w14:paraId="169F4A89" w14:textId="77777777" w:rsidR="00FB3781" w:rsidRDefault="00FB3781" w:rsidP="004552A1">
      <w:pPr>
        <w:rPr>
          <w:rFonts w:ascii="Gill Sans MT" w:hAnsi="Gill Sans MT" w:cs="Arial"/>
          <w:b/>
          <w:bCs/>
        </w:rPr>
      </w:pPr>
    </w:p>
    <w:p w14:paraId="7684183B" w14:textId="77777777" w:rsidR="00FB3781" w:rsidRDefault="00FB3781" w:rsidP="004552A1">
      <w:pPr>
        <w:rPr>
          <w:rFonts w:ascii="Gill Sans MT" w:hAnsi="Gill Sans MT" w:cs="Arial"/>
          <w:b/>
          <w:bCs/>
        </w:rPr>
      </w:pPr>
    </w:p>
    <w:p w14:paraId="28A45209" w14:textId="77777777" w:rsidR="00FB3781" w:rsidRDefault="00FB3781" w:rsidP="004552A1">
      <w:pPr>
        <w:rPr>
          <w:rFonts w:ascii="Gill Sans MT" w:hAnsi="Gill Sans MT" w:cs="Arial"/>
          <w:b/>
          <w:bCs/>
        </w:rPr>
      </w:pPr>
    </w:p>
    <w:p w14:paraId="71431963" w14:textId="77777777" w:rsidR="00FB3781" w:rsidRDefault="00FB3781" w:rsidP="004552A1">
      <w:pPr>
        <w:rPr>
          <w:rFonts w:ascii="Gill Sans MT" w:hAnsi="Gill Sans MT" w:cs="Arial"/>
          <w:b/>
          <w:bCs/>
        </w:rPr>
      </w:pPr>
    </w:p>
    <w:p w14:paraId="30B0A97B" w14:textId="77777777" w:rsidR="00FB3781" w:rsidRDefault="00FB3781" w:rsidP="004552A1">
      <w:pPr>
        <w:rPr>
          <w:rFonts w:ascii="Gill Sans MT" w:hAnsi="Gill Sans MT" w:cs="Arial"/>
          <w:b/>
          <w:bCs/>
        </w:rPr>
      </w:pPr>
    </w:p>
    <w:p w14:paraId="1F34B100" w14:textId="77777777" w:rsidR="00FB3781" w:rsidRDefault="00FB3781" w:rsidP="004552A1">
      <w:pPr>
        <w:rPr>
          <w:rFonts w:ascii="Gill Sans MT" w:hAnsi="Gill Sans MT" w:cs="Arial"/>
          <w:b/>
          <w:bCs/>
        </w:rPr>
      </w:pPr>
    </w:p>
    <w:p w14:paraId="3B76CD3A" w14:textId="1D4FB70E" w:rsidR="00B25CC7" w:rsidRPr="00104E2C" w:rsidRDefault="00B25CC7" w:rsidP="004552A1">
      <w:pPr>
        <w:rPr>
          <w:rFonts w:ascii="Gill Sans MT" w:hAnsi="Gill Sans MT" w:cs="Arial"/>
        </w:rPr>
      </w:pPr>
      <w:r w:rsidRPr="00104E2C">
        <w:rPr>
          <w:rFonts w:ascii="Gill Sans MT" w:hAnsi="Gill Sans MT" w:cs="Arial"/>
          <w:b/>
          <w:bCs/>
        </w:rPr>
        <w:t xml:space="preserve">Bayer AG </w:t>
      </w:r>
      <w:r w:rsidRPr="00104E2C">
        <w:rPr>
          <w:rFonts w:ascii="Gill Sans MT" w:hAnsi="Gill Sans MT" w:cs="Arial"/>
        </w:rPr>
        <w:t xml:space="preserve">Topic: Environmental management &amp; governance UBS AM engaged with the new Supervisory Board Chairman to get a better understanding of his vision for the company </w:t>
      </w:r>
      <w:r w:rsidR="00B47136" w:rsidRPr="00104E2C">
        <w:rPr>
          <w:rFonts w:ascii="Gill Sans MT" w:hAnsi="Gill Sans MT" w:cs="Arial"/>
        </w:rPr>
        <w:t>and</w:t>
      </w:r>
      <w:r w:rsidRPr="00104E2C">
        <w:rPr>
          <w:rFonts w:ascii="Gill Sans MT" w:hAnsi="Gill Sans MT" w:cs="Arial"/>
        </w:rPr>
        <w:t xml:space="preserve"> to encourage ongoing governance changes as well as an enhanced focus on environmental risk management. UBS AM encouraged the company to add a supervisory board member with agri / food skills (considering existing skills to be low) as well as to reduce its environmental impact (from its products) as well as contribute to biodiversity preservation. Bayer committed to quantify their environmental externalities of product use.</w:t>
      </w:r>
    </w:p>
    <w:p w14:paraId="6F40CA82" w14:textId="23A5CDB2" w:rsidR="00B25CC7" w:rsidRPr="00104E2C" w:rsidRDefault="00B25CC7" w:rsidP="004552A1">
      <w:pPr>
        <w:rPr>
          <w:rFonts w:ascii="Gill Sans MT" w:hAnsi="Gill Sans MT" w:cs="Arial"/>
        </w:rPr>
      </w:pPr>
    </w:p>
    <w:p w14:paraId="1ACC4DE7" w14:textId="77777777" w:rsidR="008F08AE" w:rsidRDefault="00B25CC7" w:rsidP="004552A1">
      <w:pPr>
        <w:rPr>
          <w:rFonts w:ascii="Gill Sans MT" w:hAnsi="Gill Sans MT" w:cs="Arial"/>
          <w:b/>
          <w:bCs/>
        </w:rPr>
      </w:pPr>
      <w:r w:rsidRPr="00104E2C">
        <w:rPr>
          <w:rFonts w:ascii="Gill Sans MT" w:hAnsi="Gill Sans MT" w:cs="Arial"/>
          <w:b/>
          <w:bCs/>
        </w:rPr>
        <w:t xml:space="preserve">BHP Group plc </w:t>
      </w:r>
    </w:p>
    <w:p w14:paraId="5614F087" w14:textId="77777777" w:rsidR="008F08AE" w:rsidRDefault="008F08AE" w:rsidP="004552A1">
      <w:pPr>
        <w:rPr>
          <w:rFonts w:ascii="Gill Sans MT" w:hAnsi="Gill Sans MT" w:cs="Arial"/>
          <w:b/>
          <w:bCs/>
        </w:rPr>
      </w:pPr>
    </w:p>
    <w:p w14:paraId="2AD0F1DE" w14:textId="01051648" w:rsidR="00B25CC7" w:rsidRDefault="00B25CC7" w:rsidP="004552A1">
      <w:pPr>
        <w:rPr>
          <w:rFonts w:ascii="Gill Sans MT" w:hAnsi="Gill Sans MT" w:cs="Arial"/>
        </w:rPr>
      </w:pPr>
      <w:r w:rsidRPr="008F08AE">
        <w:rPr>
          <w:rFonts w:ascii="Gill Sans MT" w:hAnsi="Gill Sans MT" w:cs="Arial"/>
          <w:color w:val="28825A"/>
        </w:rPr>
        <w:t>Topic:</w:t>
      </w:r>
      <w:r w:rsidRPr="00104E2C">
        <w:rPr>
          <w:rFonts w:ascii="Gill Sans MT" w:hAnsi="Gill Sans MT" w:cs="Arial"/>
        </w:rPr>
        <w:t xml:space="preserve"> Climate change planning</w:t>
      </w:r>
    </w:p>
    <w:p w14:paraId="3B348599" w14:textId="77777777" w:rsidR="008F08AE" w:rsidRPr="00104E2C" w:rsidRDefault="008F08AE" w:rsidP="004552A1">
      <w:pPr>
        <w:rPr>
          <w:rFonts w:ascii="Gill Sans MT" w:hAnsi="Gill Sans MT" w:cs="Arial"/>
        </w:rPr>
      </w:pPr>
    </w:p>
    <w:p w14:paraId="34D0FBF2" w14:textId="729B6D7A" w:rsidR="00B25CC7" w:rsidRPr="00104E2C" w:rsidRDefault="00B25CC7" w:rsidP="004552A1">
      <w:pPr>
        <w:rPr>
          <w:rFonts w:ascii="Gill Sans MT" w:hAnsi="Gill Sans MT" w:cs="Arial"/>
        </w:rPr>
      </w:pPr>
      <w:r w:rsidRPr="00104E2C">
        <w:rPr>
          <w:rFonts w:ascii="Gill Sans MT" w:hAnsi="Gill Sans MT" w:cs="Arial"/>
        </w:rPr>
        <w:t xml:space="preserve">UBS AM </w:t>
      </w:r>
      <w:proofErr w:type="gramStart"/>
      <w:r w:rsidRPr="00104E2C">
        <w:rPr>
          <w:rFonts w:ascii="Gill Sans MT" w:hAnsi="Gill Sans MT" w:cs="Arial"/>
        </w:rPr>
        <w:t>took</w:t>
      </w:r>
      <w:proofErr w:type="gramEnd"/>
      <w:r w:rsidRPr="00104E2C">
        <w:rPr>
          <w:rFonts w:ascii="Gill Sans MT" w:hAnsi="Gill Sans MT" w:cs="Arial"/>
        </w:rPr>
        <w:t xml:space="preserve"> part in a collective engagement call with BHP organised and hosted by the UK Investor Forum, of which UBS AM are a supporter. The company provided a clear rationale for board recommendations on upcoming shareholder resolutions. Key takeaways with regards to the company's position were: (i) BHP believe they are Paris Aligned </w:t>
      </w:r>
      <w:proofErr w:type="gramStart"/>
      <w:r w:rsidRPr="00104E2C">
        <w:rPr>
          <w:rFonts w:ascii="Gill Sans MT" w:hAnsi="Gill Sans MT" w:cs="Arial"/>
        </w:rPr>
        <w:t>on the basis of</w:t>
      </w:r>
      <w:proofErr w:type="gramEnd"/>
      <w:r w:rsidRPr="00104E2C">
        <w:rPr>
          <w:rFonts w:ascii="Gill Sans MT" w:hAnsi="Gill Sans MT" w:cs="Arial"/>
        </w:rPr>
        <w:t xml:space="preserve"> analysis against Science Based Targets Initiative guidance (SBTI). They have looked at a range of scenarios and how to translate the global ambition to the company level. Using the absolute contraction </w:t>
      </w:r>
      <w:proofErr w:type="gramStart"/>
      <w:r w:rsidRPr="00104E2C">
        <w:rPr>
          <w:rFonts w:ascii="Gill Sans MT" w:hAnsi="Gill Sans MT" w:cs="Arial"/>
        </w:rPr>
        <w:t>method</w:t>
      </w:r>
      <w:proofErr w:type="gramEnd"/>
      <w:r w:rsidRPr="00104E2C">
        <w:rPr>
          <w:rFonts w:ascii="Gill Sans MT" w:hAnsi="Gill Sans MT" w:cs="Arial"/>
        </w:rPr>
        <w:t xml:space="preserve"> they get to 30% lower by 2030. (ii) scenario analysis shows that the more the world decarbonises, the more valuable BHP becomes; (iii) Scope 3 progress is being made through sale of coal, oil &amp; gas assets, targets on direct suppliers and shipping, focus on partnership with steel customers, and net zero ambition for 2050; (iv) capital allocation now incorporates GHG reduction targets and goals; and (v) they will incorporate Paris alignment (including 1.5D) into strategy and capex processes in 2022.</w:t>
      </w:r>
    </w:p>
    <w:p w14:paraId="4FC3E4BE" w14:textId="292B3DF1" w:rsidR="00B25CC7" w:rsidRPr="00104E2C" w:rsidRDefault="00B25CC7" w:rsidP="004552A1">
      <w:pPr>
        <w:rPr>
          <w:rFonts w:ascii="Gill Sans MT" w:hAnsi="Gill Sans MT" w:cs="Arial"/>
        </w:rPr>
      </w:pPr>
    </w:p>
    <w:p w14:paraId="79A07138" w14:textId="77777777" w:rsidR="008F08AE" w:rsidRDefault="00B25CC7" w:rsidP="004552A1">
      <w:pPr>
        <w:rPr>
          <w:rFonts w:ascii="Gill Sans MT" w:hAnsi="Gill Sans MT" w:cs="Arial"/>
          <w:b/>
          <w:bCs/>
        </w:rPr>
      </w:pPr>
      <w:r w:rsidRPr="00104E2C">
        <w:rPr>
          <w:rFonts w:ascii="Gill Sans MT" w:hAnsi="Gill Sans MT" w:cs="Arial"/>
          <w:b/>
          <w:bCs/>
        </w:rPr>
        <w:t xml:space="preserve">Nike, Inc </w:t>
      </w:r>
    </w:p>
    <w:p w14:paraId="61164EBE" w14:textId="77777777" w:rsidR="008F08AE" w:rsidRDefault="008F08AE" w:rsidP="004552A1">
      <w:pPr>
        <w:rPr>
          <w:rFonts w:ascii="Gill Sans MT" w:hAnsi="Gill Sans MT" w:cs="Arial"/>
          <w:b/>
          <w:bCs/>
        </w:rPr>
      </w:pPr>
    </w:p>
    <w:p w14:paraId="35ADACF2" w14:textId="77777777" w:rsidR="008F08AE" w:rsidRDefault="00B25CC7" w:rsidP="004552A1">
      <w:pPr>
        <w:rPr>
          <w:rFonts w:ascii="Gill Sans MT" w:hAnsi="Gill Sans MT" w:cs="Arial"/>
        </w:rPr>
      </w:pPr>
      <w:r w:rsidRPr="008F08AE">
        <w:rPr>
          <w:rFonts w:ascii="Gill Sans MT" w:hAnsi="Gill Sans MT" w:cs="Arial"/>
          <w:color w:val="28825A"/>
        </w:rPr>
        <w:t>Topic:</w:t>
      </w:r>
      <w:r w:rsidRPr="00104E2C">
        <w:rPr>
          <w:rFonts w:ascii="Gill Sans MT" w:hAnsi="Gill Sans MT" w:cs="Arial"/>
        </w:rPr>
        <w:t xml:space="preserve"> Corporate Governance</w:t>
      </w:r>
    </w:p>
    <w:p w14:paraId="7796138F" w14:textId="77777777" w:rsidR="008F08AE" w:rsidRDefault="008F08AE" w:rsidP="004552A1">
      <w:pPr>
        <w:rPr>
          <w:rFonts w:ascii="Gill Sans MT" w:hAnsi="Gill Sans MT" w:cs="Arial"/>
        </w:rPr>
      </w:pPr>
    </w:p>
    <w:p w14:paraId="7AF4161F" w14:textId="62D0994D" w:rsidR="00B25CC7" w:rsidRPr="00104E2C" w:rsidRDefault="00B25CC7" w:rsidP="004552A1">
      <w:pPr>
        <w:rPr>
          <w:rFonts w:ascii="Gill Sans MT" w:hAnsi="Gill Sans MT" w:cs="Arial"/>
        </w:rPr>
      </w:pPr>
      <w:r w:rsidRPr="00104E2C">
        <w:rPr>
          <w:rFonts w:ascii="Gill Sans MT" w:hAnsi="Gill Sans MT" w:cs="Arial"/>
        </w:rPr>
        <w:t xml:space="preserve">UBS AM had </w:t>
      </w:r>
      <w:proofErr w:type="gramStart"/>
      <w:r w:rsidRPr="00104E2C">
        <w:rPr>
          <w:rFonts w:ascii="Gill Sans MT" w:hAnsi="Gill Sans MT" w:cs="Arial"/>
        </w:rPr>
        <w:t>a number of</w:t>
      </w:r>
      <w:proofErr w:type="gramEnd"/>
      <w:r w:rsidRPr="00104E2C">
        <w:rPr>
          <w:rFonts w:ascii="Gill Sans MT" w:hAnsi="Gill Sans MT" w:cs="Arial"/>
        </w:rPr>
        <w:t xml:space="preserve"> governance concerns ahead of the Nike 2021 AGM, which reflected in withholding our support for the election of the Chair of the Audit Committee as well as the Say-on-pay vote. Our concerns related to a lack of refreshment of the Board and its key committees over time, the conditions of performance-based pay, the retention of a dual-class share structure and a classified Board. UBS AM engaged with the company on these issues, however while the company showed a willingness to listen to our views, no commitment was received to address any of the concerns identified. UBS AM </w:t>
      </w:r>
      <w:proofErr w:type="gramStart"/>
      <w:r w:rsidRPr="00104E2C">
        <w:rPr>
          <w:rFonts w:ascii="Gill Sans MT" w:hAnsi="Gill Sans MT" w:cs="Arial"/>
        </w:rPr>
        <w:t>intend</w:t>
      </w:r>
      <w:proofErr w:type="gramEnd"/>
      <w:r w:rsidRPr="00104E2C">
        <w:rPr>
          <w:rFonts w:ascii="Gill Sans MT" w:hAnsi="Gill Sans MT" w:cs="Arial"/>
        </w:rPr>
        <w:t xml:space="preserve"> to continue our dialogue, and will be additionally discussing issues related to human rights, which were highlighted at the AGM through shareholder proposals which received strong overall support.</w:t>
      </w:r>
    </w:p>
    <w:p w14:paraId="6A2C9B71" w14:textId="4C542620" w:rsidR="00B25CC7" w:rsidRPr="00104E2C" w:rsidRDefault="00B25CC7" w:rsidP="004552A1">
      <w:pPr>
        <w:rPr>
          <w:rFonts w:ascii="Gill Sans MT" w:hAnsi="Gill Sans MT" w:cs="Arial"/>
          <w:sz w:val="20"/>
          <w:szCs w:val="20"/>
        </w:rPr>
      </w:pPr>
    </w:p>
    <w:p w14:paraId="2BCACC6C" w14:textId="77777777" w:rsidR="008F08AE" w:rsidRDefault="00B25CC7" w:rsidP="004552A1">
      <w:pPr>
        <w:rPr>
          <w:rFonts w:ascii="Gill Sans MT" w:hAnsi="Gill Sans MT" w:cs="Arial"/>
          <w:b/>
          <w:bCs/>
        </w:rPr>
      </w:pPr>
      <w:r w:rsidRPr="00104E2C">
        <w:rPr>
          <w:rFonts w:ascii="Gill Sans MT" w:hAnsi="Gill Sans MT" w:cs="Arial"/>
          <w:b/>
          <w:bCs/>
        </w:rPr>
        <w:t>Rio Tinto plc</w:t>
      </w:r>
    </w:p>
    <w:p w14:paraId="0ED4491A" w14:textId="77777777" w:rsidR="008F08AE" w:rsidRDefault="008F08AE" w:rsidP="004552A1">
      <w:pPr>
        <w:rPr>
          <w:rFonts w:ascii="Gill Sans MT" w:hAnsi="Gill Sans MT" w:cs="Arial"/>
          <w:b/>
          <w:bCs/>
        </w:rPr>
      </w:pPr>
    </w:p>
    <w:p w14:paraId="435C4FEC" w14:textId="77777777" w:rsidR="008F08AE" w:rsidRDefault="00B25CC7" w:rsidP="004552A1">
      <w:pPr>
        <w:rPr>
          <w:rFonts w:ascii="Gill Sans MT" w:hAnsi="Gill Sans MT" w:cs="Arial"/>
        </w:rPr>
      </w:pPr>
      <w:r w:rsidRPr="008F08AE">
        <w:rPr>
          <w:rFonts w:ascii="Gill Sans MT" w:hAnsi="Gill Sans MT" w:cs="Arial"/>
          <w:color w:val="28825A"/>
        </w:rPr>
        <w:t xml:space="preserve">Topic: </w:t>
      </w:r>
      <w:r w:rsidRPr="00104E2C">
        <w:rPr>
          <w:rFonts w:ascii="Gill Sans MT" w:hAnsi="Gill Sans MT" w:cs="Arial"/>
        </w:rPr>
        <w:t>Climate change</w:t>
      </w:r>
    </w:p>
    <w:p w14:paraId="1D396B1D" w14:textId="77777777" w:rsidR="008F08AE" w:rsidRDefault="008F08AE" w:rsidP="004552A1">
      <w:pPr>
        <w:rPr>
          <w:rFonts w:ascii="Gill Sans MT" w:hAnsi="Gill Sans MT" w:cs="Arial"/>
        </w:rPr>
      </w:pPr>
    </w:p>
    <w:p w14:paraId="53477EED" w14:textId="703EE341" w:rsidR="00B25CC7" w:rsidRPr="00104E2C" w:rsidRDefault="00B25CC7" w:rsidP="004552A1">
      <w:pPr>
        <w:rPr>
          <w:rFonts w:ascii="Gill Sans MT" w:hAnsi="Gill Sans MT" w:cs="Arial"/>
        </w:rPr>
      </w:pPr>
      <w:r w:rsidRPr="00104E2C">
        <w:rPr>
          <w:rFonts w:ascii="Gill Sans MT" w:hAnsi="Gill Sans MT" w:cs="Arial"/>
        </w:rPr>
        <w:t xml:space="preserve">UBS AM were co-lead investor in this CA100+ coalition call with Rio Tinto </w:t>
      </w:r>
      <w:proofErr w:type="gramStart"/>
      <w:r w:rsidRPr="00104E2C">
        <w:rPr>
          <w:rFonts w:ascii="Gill Sans MT" w:hAnsi="Gill Sans MT" w:cs="Arial"/>
        </w:rPr>
        <w:t>in regard to</w:t>
      </w:r>
      <w:proofErr w:type="gramEnd"/>
      <w:r w:rsidRPr="00104E2C">
        <w:rPr>
          <w:rFonts w:ascii="Gill Sans MT" w:hAnsi="Gill Sans MT" w:cs="Arial"/>
        </w:rPr>
        <w:t xml:space="preserve"> their recent announcement of raised GHG reduction targets. </w:t>
      </w:r>
      <w:proofErr w:type="gramStart"/>
      <w:r w:rsidRPr="00104E2C">
        <w:rPr>
          <w:rFonts w:ascii="Gill Sans MT" w:hAnsi="Gill Sans MT" w:cs="Arial"/>
        </w:rPr>
        <w:t>It is clear that the</w:t>
      </w:r>
      <w:proofErr w:type="gramEnd"/>
      <w:r w:rsidRPr="00104E2C">
        <w:rPr>
          <w:rFonts w:ascii="Gill Sans MT" w:hAnsi="Gill Sans MT" w:cs="Arial"/>
        </w:rPr>
        <w:t xml:space="preserve"> company has made a strong step forward which is backed by capital investment plans. There is also an emerging organisational structure that supports planning for decarbonisation across business units as well as dedicated steel, renewable and technology teams. A key issue is Scope 3 which for Rio Tinto mostly means emissions from steel mill customers and </w:t>
      </w:r>
      <w:r w:rsidR="00B47136" w:rsidRPr="00104E2C">
        <w:rPr>
          <w:rFonts w:ascii="Gill Sans MT" w:hAnsi="Gill Sans MT" w:cs="Arial"/>
        </w:rPr>
        <w:t>aluminum</w:t>
      </w:r>
      <w:r w:rsidRPr="00104E2C">
        <w:rPr>
          <w:rFonts w:ascii="Gill Sans MT" w:hAnsi="Gill Sans MT" w:cs="Arial"/>
        </w:rPr>
        <w:t xml:space="preserve"> processing and smelting. While the company has set a target of 30% reduction by 2030 UBS AM continue to believe there is more that the company can do on this </w:t>
      </w:r>
      <w:r w:rsidR="00B47136" w:rsidRPr="00104E2C">
        <w:rPr>
          <w:rFonts w:ascii="Gill Sans MT" w:hAnsi="Gill Sans MT" w:cs="Arial"/>
        </w:rPr>
        <w:t>issue,</w:t>
      </w:r>
      <w:r w:rsidRPr="00104E2C">
        <w:rPr>
          <w:rFonts w:ascii="Gill Sans MT" w:hAnsi="Gill Sans MT" w:cs="Arial"/>
        </w:rPr>
        <w:t xml:space="preserve"> and it remains an ongoing point of investor engagement.</w:t>
      </w:r>
    </w:p>
    <w:p w14:paraId="6E2CA23C" w14:textId="3A0270A5" w:rsidR="004552A1" w:rsidRPr="00104E2C" w:rsidRDefault="004552A1" w:rsidP="004552A1">
      <w:pPr>
        <w:spacing w:after="160" w:line="259" w:lineRule="auto"/>
        <w:rPr>
          <w:rFonts w:ascii="Gill Sans MT" w:hAnsi="Gill Sans MT" w:cs="Arial"/>
          <w:sz w:val="16"/>
          <w:szCs w:val="16"/>
          <w:highlight w:val="yellow"/>
        </w:rPr>
      </w:pPr>
      <w:r w:rsidRPr="00104E2C">
        <w:rPr>
          <w:rFonts w:ascii="Gill Sans MT" w:hAnsi="Gill Sans MT" w:cs="Arial"/>
          <w:sz w:val="16"/>
          <w:szCs w:val="16"/>
          <w:highlight w:val="yellow"/>
        </w:rPr>
        <w:br w:type="page"/>
      </w:r>
    </w:p>
    <w:p w14:paraId="0821E67B" w14:textId="77777777" w:rsidR="003C6E2E" w:rsidRPr="00104E2C" w:rsidRDefault="003C6E2E" w:rsidP="003C6E2E">
      <w:pPr>
        <w:rPr>
          <w:rFonts w:ascii="Gill Sans MT" w:hAnsi="Gill Sans MT" w:cs="Arial"/>
          <w:sz w:val="16"/>
          <w:szCs w:val="16"/>
          <w:highlight w:val="yellow"/>
        </w:rPr>
      </w:pPr>
    </w:p>
    <w:p w14:paraId="5AC96C31" w14:textId="0D73428C" w:rsidR="005B1903" w:rsidRPr="008F08AE" w:rsidRDefault="005B1903" w:rsidP="005B1903">
      <w:pPr>
        <w:pStyle w:val="Heading1"/>
        <w:rPr>
          <w:rFonts w:ascii="Gill Sans MT" w:hAnsi="Gill Sans MT"/>
          <w:b/>
          <w:bCs/>
          <w:color w:val="28825A"/>
          <w:sz w:val="36"/>
          <w:szCs w:val="36"/>
        </w:rPr>
      </w:pPr>
      <w:r w:rsidRPr="008F08AE">
        <w:rPr>
          <w:rFonts w:ascii="Gill Sans MT" w:hAnsi="Gill Sans MT"/>
          <w:b/>
          <w:bCs/>
          <w:color w:val="28825A"/>
          <w:sz w:val="36"/>
          <w:szCs w:val="36"/>
        </w:rPr>
        <w:t>Schroders</w:t>
      </w:r>
      <w:r w:rsidR="003523CD" w:rsidRPr="008F08AE">
        <w:rPr>
          <w:rFonts w:ascii="Gill Sans MT" w:hAnsi="Gill Sans MT"/>
          <w:b/>
          <w:bCs/>
          <w:color w:val="28825A"/>
          <w:sz w:val="36"/>
          <w:szCs w:val="36"/>
        </w:rPr>
        <w:t xml:space="preserve"> (Property)</w:t>
      </w:r>
    </w:p>
    <w:p w14:paraId="19CCA08C" w14:textId="3CC55B52" w:rsidR="00DF1DE1" w:rsidRPr="00104E2C" w:rsidRDefault="00DF1DE1" w:rsidP="00DF1DE1">
      <w:pPr>
        <w:rPr>
          <w:rFonts w:ascii="Gill Sans MT" w:hAnsi="Gill Sans MT"/>
        </w:rPr>
      </w:pPr>
    </w:p>
    <w:p w14:paraId="4FF8F6BF" w14:textId="2DC9F0E0" w:rsidR="006D561D" w:rsidRPr="006D561D" w:rsidRDefault="00862813" w:rsidP="006D561D">
      <w:pPr>
        <w:pStyle w:val="Heading2"/>
        <w:rPr>
          <w:rFonts w:ascii="Gill Sans MT" w:hAnsi="Gill Sans MT" w:cs="Arial"/>
          <w:b/>
          <w:bCs/>
          <w:color w:val="auto"/>
        </w:rPr>
      </w:pPr>
      <w:r w:rsidRPr="008F08AE">
        <w:rPr>
          <w:rFonts w:ascii="Gill Sans MT" w:hAnsi="Gill Sans MT" w:cs="Arial"/>
          <w:b/>
          <w:bCs/>
          <w:color w:val="auto"/>
        </w:rPr>
        <w:t>Fund Manager collaborate engagement groups</w:t>
      </w:r>
      <w:r w:rsidR="006D561D">
        <w:rPr>
          <w:rFonts w:ascii="Gill Sans MT" w:hAnsi="Gill Sans MT" w:cs="Arial"/>
          <w:b/>
          <w:bCs/>
          <w:color w:val="auto"/>
        </w:rPr>
        <w:t xml:space="preserve"> </w:t>
      </w:r>
      <w:r w:rsidR="003F1C78" w:rsidRPr="003F1C78">
        <w:rPr>
          <w:rFonts w:ascii="Gill Sans MT" w:hAnsi="Gill Sans MT" w:cs="Arial"/>
          <w:b/>
          <w:bCs/>
          <w:color w:val="28825A"/>
        </w:rPr>
        <w:t>-</w:t>
      </w:r>
      <w:r w:rsidR="003F1C78" w:rsidRPr="006D561D">
        <w:rPr>
          <w:rFonts w:ascii="Gill Sans MT" w:hAnsi="Gill Sans MT" w:cs="Arial"/>
          <w:b/>
          <w:bCs/>
          <w:color w:val="auto"/>
        </w:rPr>
        <w:t xml:space="preserve"> </w:t>
      </w:r>
      <w:r w:rsidR="003F1C78" w:rsidRPr="003F1C78">
        <w:rPr>
          <w:rFonts w:ascii="Gill Sans MT" w:hAnsi="Gill Sans MT" w:cs="Arial"/>
          <w:b/>
          <w:bCs/>
          <w:color w:val="28825A"/>
        </w:rPr>
        <w:t>links on page 2</w:t>
      </w:r>
      <w:r w:rsidR="00D908C6">
        <w:rPr>
          <w:rFonts w:ascii="Gill Sans MT" w:hAnsi="Gill Sans MT" w:cs="Arial"/>
          <w:b/>
          <w:bCs/>
          <w:color w:val="28825A"/>
        </w:rPr>
        <w:t>7</w:t>
      </w:r>
    </w:p>
    <w:p w14:paraId="1D1ED79A" w14:textId="77777777" w:rsidR="006D561D" w:rsidRPr="006D561D" w:rsidRDefault="006D561D" w:rsidP="006D561D">
      <w:pPr>
        <w:rPr>
          <w:b/>
          <w:bCs/>
        </w:rPr>
      </w:pPr>
    </w:p>
    <w:p w14:paraId="7FF22CC4" w14:textId="68F54D72" w:rsidR="00862813" w:rsidRPr="008F08AE" w:rsidRDefault="00862813" w:rsidP="00862813">
      <w:pPr>
        <w:pStyle w:val="Heading2"/>
        <w:rPr>
          <w:rFonts w:ascii="Gill Sans MT" w:hAnsi="Gill Sans MT" w:cs="Arial"/>
          <w:b/>
          <w:bCs/>
          <w:color w:val="auto"/>
        </w:rPr>
      </w:pPr>
      <w:r w:rsidRPr="008F08AE" w:rsidDel="00887C2F">
        <w:rPr>
          <w:rFonts w:ascii="Gill Sans MT" w:hAnsi="Gill Sans MT" w:cs="Arial"/>
          <w:b/>
          <w:bCs/>
          <w:color w:val="auto"/>
        </w:rPr>
        <w:t xml:space="preserve"> </w:t>
      </w:r>
    </w:p>
    <w:tbl>
      <w:tblPr>
        <w:tblStyle w:val="TableGrid"/>
        <w:tblW w:w="0" w:type="auto"/>
        <w:tblLook w:val="04A0" w:firstRow="1" w:lastRow="0" w:firstColumn="1" w:lastColumn="0" w:noHBand="0" w:noVBand="1"/>
      </w:tblPr>
      <w:tblGrid>
        <w:gridCol w:w="4868"/>
        <w:gridCol w:w="4868"/>
      </w:tblGrid>
      <w:tr w:rsidR="00862813" w:rsidRPr="00104E2C" w14:paraId="4866D1D0" w14:textId="77777777" w:rsidTr="00305517">
        <w:trPr>
          <w:trHeight w:val="711"/>
        </w:trPr>
        <w:tc>
          <w:tcPr>
            <w:tcW w:w="4868" w:type="dxa"/>
            <w:vAlign w:val="center"/>
          </w:tcPr>
          <w:p w14:paraId="08AC635A" w14:textId="77777777" w:rsidR="00862813" w:rsidRPr="008F08AE" w:rsidRDefault="00862813" w:rsidP="00305517">
            <w:pPr>
              <w:spacing w:after="160" w:line="259" w:lineRule="auto"/>
              <w:rPr>
                <w:rFonts w:ascii="Gill Sans MT" w:hAnsi="Gill Sans MT" w:cs="Arial"/>
                <w:highlight w:val="yellow"/>
              </w:rPr>
            </w:pPr>
            <w:r w:rsidRPr="008F08AE">
              <w:rPr>
                <w:rFonts w:ascii="Gill Sans MT" w:hAnsi="Gill Sans MT" w:cs="Arial"/>
              </w:rPr>
              <w:t>United Nations Principles for Responsible Investment (UNPRI)</w:t>
            </w:r>
          </w:p>
        </w:tc>
        <w:tc>
          <w:tcPr>
            <w:tcW w:w="4868" w:type="dxa"/>
            <w:vAlign w:val="center"/>
          </w:tcPr>
          <w:p w14:paraId="586C28D1" w14:textId="77777777" w:rsidR="00862813" w:rsidRPr="008F08AE" w:rsidRDefault="00862813" w:rsidP="00305517">
            <w:pPr>
              <w:spacing w:after="160" w:line="259" w:lineRule="auto"/>
              <w:rPr>
                <w:rFonts w:ascii="Gill Sans MT" w:hAnsi="Gill Sans MT" w:cs="Arial"/>
                <w:highlight w:val="yellow"/>
              </w:rPr>
            </w:pPr>
            <w:r w:rsidRPr="008F08AE">
              <w:rPr>
                <w:rFonts w:ascii="Gill Sans MT" w:hAnsi="Gill Sans MT" w:cs="Arial"/>
              </w:rPr>
              <w:t>Institutional Investors Group on Climate Change (IIGCC)</w:t>
            </w:r>
          </w:p>
        </w:tc>
      </w:tr>
      <w:tr w:rsidR="00862813" w:rsidRPr="00104E2C" w14:paraId="01B57FBE" w14:textId="77777777" w:rsidTr="00305517">
        <w:trPr>
          <w:trHeight w:val="711"/>
        </w:trPr>
        <w:tc>
          <w:tcPr>
            <w:tcW w:w="4868" w:type="dxa"/>
            <w:vAlign w:val="center"/>
          </w:tcPr>
          <w:p w14:paraId="2B8BE404" w14:textId="77777777" w:rsidR="00862813" w:rsidRPr="008F08AE" w:rsidRDefault="00862813" w:rsidP="00305517">
            <w:pPr>
              <w:spacing w:after="160" w:line="259" w:lineRule="auto"/>
              <w:rPr>
                <w:rFonts w:ascii="Gill Sans MT" w:hAnsi="Gill Sans MT" w:cs="Arial"/>
                <w:highlight w:val="yellow"/>
              </w:rPr>
            </w:pPr>
            <w:r w:rsidRPr="008F08AE">
              <w:rPr>
                <w:rFonts w:ascii="Gill Sans MT" w:hAnsi="Gill Sans MT" w:cs="Arial"/>
              </w:rPr>
              <w:t>Carbon Disclosure Project</w:t>
            </w:r>
          </w:p>
        </w:tc>
        <w:tc>
          <w:tcPr>
            <w:tcW w:w="4868" w:type="dxa"/>
            <w:vAlign w:val="center"/>
          </w:tcPr>
          <w:p w14:paraId="30B743EC" w14:textId="77777777" w:rsidR="00862813" w:rsidRPr="008F08AE" w:rsidRDefault="00862813" w:rsidP="00305517">
            <w:pPr>
              <w:spacing w:after="160" w:line="259" w:lineRule="auto"/>
              <w:rPr>
                <w:rFonts w:ascii="Gill Sans MT" w:hAnsi="Gill Sans MT" w:cs="Arial"/>
                <w:highlight w:val="yellow"/>
              </w:rPr>
            </w:pPr>
            <w:r w:rsidRPr="008F08AE">
              <w:rPr>
                <w:rFonts w:ascii="Gill Sans MT" w:hAnsi="Gill Sans MT" w:cs="Arial"/>
              </w:rPr>
              <w:t>Net Zero Asset Managers Initiative</w:t>
            </w:r>
          </w:p>
        </w:tc>
      </w:tr>
      <w:tr w:rsidR="00862813" w:rsidRPr="00104E2C" w14:paraId="103EEB54" w14:textId="77777777" w:rsidTr="00305517">
        <w:trPr>
          <w:trHeight w:val="711"/>
        </w:trPr>
        <w:tc>
          <w:tcPr>
            <w:tcW w:w="4868" w:type="dxa"/>
            <w:vAlign w:val="center"/>
          </w:tcPr>
          <w:p w14:paraId="2AF248AF" w14:textId="77777777" w:rsidR="00862813" w:rsidRPr="008F08AE" w:rsidRDefault="00862813" w:rsidP="00305517">
            <w:pPr>
              <w:spacing w:after="160" w:line="259" w:lineRule="auto"/>
              <w:rPr>
                <w:rFonts w:ascii="Gill Sans MT" w:hAnsi="Gill Sans MT" w:cs="Arial"/>
                <w:highlight w:val="yellow"/>
              </w:rPr>
            </w:pPr>
            <w:r w:rsidRPr="008F08AE">
              <w:rPr>
                <w:rFonts w:ascii="Gill Sans MT" w:hAnsi="Gill Sans MT" w:cs="Arial"/>
              </w:rPr>
              <w:t>Climate action 100+</w:t>
            </w:r>
          </w:p>
        </w:tc>
        <w:tc>
          <w:tcPr>
            <w:tcW w:w="4868" w:type="dxa"/>
            <w:vAlign w:val="center"/>
          </w:tcPr>
          <w:p w14:paraId="2BDB1EF2" w14:textId="77777777" w:rsidR="00862813" w:rsidRPr="008F08AE" w:rsidRDefault="00862813" w:rsidP="00305517">
            <w:pPr>
              <w:spacing w:after="160" w:line="259" w:lineRule="auto"/>
              <w:rPr>
                <w:rFonts w:ascii="Gill Sans MT" w:hAnsi="Gill Sans MT" w:cs="Arial"/>
                <w:highlight w:val="yellow"/>
              </w:rPr>
            </w:pPr>
            <w:r w:rsidRPr="008F08AE">
              <w:rPr>
                <w:rFonts w:ascii="Gill Sans MT" w:hAnsi="Gill Sans MT" w:cs="Arial"/>
                <w:color w:val="000000"/>
              </w:rPr>
              <w:t>Taskforce on Climate Related Financial Disclosure</w:t>
            </w:r>
          </w:p>
        </w:tc>
      </w:tr>
    </w:tbl>
    <w:p w14:paraId="7A4D3B8B" w14:textId="77777777" w:rsidR="00862813" w:rsidRPr="00104E2C" w:rsidRDefault="00862813" w:rsidP="00DF1DE1">
      <w:pPr>
        <w:rPr>
          <w:rFonts w:ascii="Gill Sans MT" w:hAnsi="Gill Sans MT" w:cs="Arial"/>
        </w:rPr>
      </w:pPr>
    </w:p>
    <w:p w14:paraId="6F467792" w14:textId="3D4647E3" w:rsidR="005B1903" w:rsidRPr="008F08AE" w:rsidRDefault="005B1903" w:rsidP="005B1903">
      <w:pPr>
        <w:pStyle w:val="Heading2"/>
        <w:rPr>
          <w:rFonts w:ascii="Gill Sans MT" w:hAnsi="Gill Sans MT" w:cs="Arial"/>
          <w:b/>
          <w:bCs/>
          <w:color w:val="28825A"/>
          <w:sz w:val="28"/>
          <w:szCs w:val="28"/>
        </w:rPr>
      </w:pPr>
      <w:r w:rsidRPr="008F08AE">
        <w:rPr>
          <w:rFonts w:ascii="Gill Sans MT" w:hAnsi="Gill Sans MT" w:cs="Arial"/>
          <w:b/>
          <w:bCs/>
          <w:color w:val="28825A"/>
          <w:sz w:val="28"/>
          <w:szCs w:val="28"/>
        </w:rPr>
        <w:t>Engagement</w:t>
      </w:r>
    </w:p>
    <w:p w14:paraId="39DFBD54" w14:textId="77777777" w:rsidR="008F08AE" w:rsidRDefault="008F08AE">
      <w:pPr>
        <w:spacing w:after="160" w:line="259" w:lineRule="auto"/>
        <w:rPr>
          <w:rFonts w:ascii="Gill Sans MT" w:hAnsi="Gill Sans MT" w:cs="Arial"/>
        </w:rPr>
      </w:pPr>
    </w:p>
    <w:p w14:paraId="6EB1F0E0" w14:textId="575B70F5" w:rsidR="002A0F1A" w:rsidRPr="00BD6714" w:rsidRDefault="00146C1A">
      <w:pPr>
        <w:spacing w:after="160" w:line="259" w:lineRule="auto"/>
        <w:rPr>
          <w:rStyle w:val="Hyperlink"/>
          <w:rFonts w:ascii="Gill Sans MT" w:hAnsi="Gill Sans MT" w:cs="Arial"/>
        </w:rPr>
      </w:pPr>
      <w:r w:rsidRPr="00BD6714">
        <w:rPr>
          <w:rFonts w:ascii="Gill Sans MT" w:hAnsi="Gill Sans MT" w:cs="Arial"/>
        </w:rPr>
        <w:t xml:space="preserve">Schroders - </w:t>
      </w:r>
      <w:r w:rsidR="002A0F1A" w:rsidRPr="00BD6714">
        <w:rPr>
          <w:rFonts w:ascii="Gill Sans MT" w:hAnsi="Gill Sans MT" w:cs="Arial"/>
        </w:rPr>
        <w:t xml:space="preserve">Sustainability page </w:t>
      </w:r>
      <w:hyperlink r:id="rId55" w:history="1">
        <w:r w:rsidRPr="00BD6714">
          <w:rPr>
            <w:rStyle w:val="Hyperlink"/>
            <w:rFonts w:ascii="Gill Sans MT" w:hAnsi="Gill Sans MT" w:cs="Arial"/>
          </w:rPr>
          <w:t>available</w:t>
        </w:r>
        <w:r w:rsidR="002A0F1A" w:rsidRPr="00BD6714">
          <w:rPr>
            <w:rStyle w:val="Hyperlink"/>
            <w:rFonts w:ascii="Gill Sans MT" w:hAnsi="Gill Sans MT" w:cs="Arial"/>
          </w:rPr>
          <w:t xml:space="preserve"> here</w:t>
        </w:r>
      </w:hyperlink>
    </w:p>
    <w:p w14:paraId="717EE838" w14:textId="2538705E" w:rsidR="00B02484" w:rsidRPr="00BD6714" w:rsidRDefault="00146C1A">
      <w:pPr>
        <w:spacing w:after="160" w:line="259" w:lineRule="auto"/>
        <w:rPr>
          <w:rFonts w:ascii="Gill Sans MT" w:hAnsi="Gill Sans MT" w:cs="Arial"/>
        </w:rPr>
      </w:pPr>
      <w:r w:rsidRPr="00BD6714">
        <w:rPr>
          <w:rFonts w:ascii="Gill Sans MT" w:hAnsi="Gill Sans MT" w:cs="Arial"/>
        </w:rPr>
        <w:t xml:space="preserve">Schroders - </w:t>
      </w:r>
      <w:r w:rsidR="00B02484" w:rsidRPr="00BD6714">
        <w:rPr>
          <w:rStyle w:val="Hyperlink"/>
          <w:rFonts w:ascii="Gill Sans MT" w:hAnsi="Gill Sans MT" w:cs="Arial"/>
          <w:color w:val="auto"/>
          <w:u w:val="none"/>
        </w:rPr>
        <w:t xml:space="preserve">Quarterly sustainable reports </w:t>
      </w:r>
      <w:hyperlink r:id="rId56" w:history="1">
        <w:r w:rsidR="00B02484" w:rsidRPr="00BD6714">
          <w:rPr>
            <w:rStyle w:val="Hyperlink"/>
            <w:rFonts w:ascii="Gill Sans MT" w:hAnsi="Gill Sans MT" w:cs="Arial"/>
          </w:rPr>
          <w:t>available here</w:t>
        </w:r>
      </w:hyperlink>
    </w:p>
    <w:p w14:paraId="35D120C9" w14:textId="0DA3E55B" w:rsidR="00DF1DE1" w:rsidRPr="00104E2C" w:rsidRDefault="00F638CE">
      <w:pPr>
        <w:spacing w:after="160" w:line="259" w:lineRule="auto"/>
        <w:rPr>
          <w:rFonts w:ascii="Gill Sans MT" w:hAnsi="Gill Sans MT" w:cstheme="minorHAnsi"/>
          <w:highlight w:val="yellow"/>
        </w:rPr>
      </w:pPr>
      <w:r w:rsidRPr="00104E2C">
        <w:rPr>
          <w:rFonts w:ascii="Gill Sans MT" w:hAnsi="Gill Sans MT" w:cs="Arial"/>
        </w:rPr>
        <w:t>No Notable engagement took place in the October to December Quarter</w:t>
      </w:r>
    </w:p>
    <w:p w14:paraId="0937EFAC" w14:textId="77777777" w:rsidR="00DF1DE1" w:rsidRPr="00104E2C" w:rsidRDefault="00DF1DE1">
      <w:pPr>
        <w:spacing w:after="160" w:line="259" w:lineRule="auto"/>
        <w:rPr>
          <w:rFonts w:ascii="Gill Sans MT" w:hAnsi="Gill Sans MT" w:cstheme="minorHAnsi"/>
          <w:highlight w:val="yellow"/>
        </w:rPr>
      </w:pPr>
    </w:p>
    <w:p w14:paraId="4C409D51" w14:textId="5A37CA5D" w:rsidR="005B1903" w:rsidRPr="00104E2C" w:rsidRDefault="005B1903">
      <w:pPr>
        <w:spacing w:after="160" w:line="259" w:lineRule="auto"/>
        <w:rPr>
          <w:rFonts w:ascii="Gill Sans MT" w:eastAsiaTheme="majorEastAsia" w:hAnsi="Gill Sans MT" w:cstheme="minorHAnsi"/>
          <w:color w:val="2F5496" w:themeColor="accent1" w:themeShade="BF"/>
          <w:highlight w:val="yellow"/>
        </w:rPr>
      </w:pPr>
      <w:r w:rsidRPr="00104E2C">
        <w:rPr>
          <w:rFonts w:ascii="Gill Sans MT" w:hAnsi="Gill Sans MT" w:cstheme="minorHAnsi"/>
          <w:highlight w:val="yellow"/>
        </w:rPr>
        <w:br w:type="page"/>
      </w:r>
    </w:p>
    <w:p w14:paraId="7027ADDF" w14:textId="51DC4B62" w:rsidR="005B1903" w:rsidRPr="008F08AE" w:rsidRDefault="005B1903" w:rsidP="005B1903">
      <w:pPr>
        <w:pStyle w:val="Heading1"/>
        <w:rPr>
          <w:rFonts w:ascii="Gill Sans MT" w:hAnsi="Gill Sans MT"/>
          <w:b/>
          <w:bCs/>
          <w:color w:val="28825A"/>
          <w:sz w:val="36"/>
          <w:szCs w:val="36"/>
        </w:rPr>
      </w:pPr>
      <w:r w:rsidRPr="008F08AE">
        <w:rPr>
          <w:rFonts w:ascii="Gill Sans MT" w:hAnsi="Gill Sans MT"/>
          <w:b/>
          <w:bCs/>
          <w:color w:val="28825A"/>
          <w:sz w:val="36"/>
          <w:szCs w:val="36"/>
        </w:rPr>
        <w:lastRenderedPageBreak/>
        <w:t>Infracapital</w:t>
      </w:r>
      <w:r w:rsidR="003523CD" w:rsidRPr="008F08AE">
        <w:rPr>
          <w:rFonts w:ascii="Gill Sans MT" w:hAnsi="Gill Sans MT"/>
          <w:b/>
          <w:bCs/>
          <w:color w:val="28825A"/>
          <w:sz w:val="36"/>
          <w:szCs w:val="36"/>
        </w:rPr>
        <w:t xml:space="preserve"> (Infrastructure) </w:t>
      </w:r>
    </w:p>
    <w:p w14:paraId="0B44BCE8" w14:textId="670FBCA3" w:rsidR="00862813" w:rsidRPr="00104E2C" w:rsidRDefault="00862813" w:rsidP="00862813">
      <w:pPr>
        <w:rPr>
          <w:rFonts w:ascii="Gill Sans MT" w:hAnsi="Gill Sans MT"/>
        </w:rPr>
      </w:pPr>
    </w:p>
    <w:p w14:paraId="39B8AD62" w14:textId="6864A035" w:rsidR="006D561D" w:rsidRPr="006D561D" w:rsidRDefault="00862813" w:rsidP="006D561D">
      <w:pPr>
        <w:pStyle w:val="Heading2"/>
        <w:rPr>
          <w:rFonts w:ascii="Gill Sans MT" w:hAnsi="Gill Sans MT" w:cs="Arial"/>
          <w:b/>
          <w:bCs/>
          <w:color w:val="auto"/>
        </w:rPr>
      </w:pPr>
      <w:r w:rsidRPr="008F08AE">
        <w:rPr>
          <w:rFonts w:ascii="Gill Sans MT" w:hAnsi="Gill Sans MT" w:cs="Arial"/>
          <w:b/>
          <w:bCs/>
          <w:color w:val="auto"/>
        </w:rPr>
        <w:t>Fund Manager collaborate engagement groups</w:t>
      </w:r>
      <w:r w:rsidR="006D561D">
        <w:rPr>
          <w:rFonts w:ascii="Gill Sans MT" w:hAnsi="Gill Sans MT" w:cs="Arial"/>
          <w:b/>
          <w:bCs/>
          <w:color w:val="auto"/>
        </w:rPr>
        <w:t xml:space="preserve"> </w:t>
      </w:r>
      <w:r w:rsidR="003F1C78" w:rsidRPr="003F1C78">
        <w:rPr>
          <w:rFonts w:ascii="Gill Sans MT" w:hAnsi="Gill Sans MT" w:cs="Arial"/>
          <w:b/>
          <w:bCs/>
          <w:color w:val="28825A"/>
        </w:rPr>
        <w:t>-</w:t>
      </w:r>
      <w:r w:rsidR="003F1C78" w:rsidRPr="006D561D">
        <w:rPr>
          <w:rFonts w:ascii="Gill Sans MT" w:hAnsi="Gill Sans MT" w:cs="Arial"/>
          <w:b/>
          <w:bCs/>
          <w:color w:val="auto"/>
        </w:rPr>
        <w:t xml:space="preserve"> </w:t>
      </w:r>
      <w:r w:rsidR="003F1C78" w:rsidRPr="003F1C78">
        <w:rPr>
          <w:rFonts w:ascii="Gill Sans MT" w:hAnsi="Gill Sans MT" w:cs="Arial"/>
          <w:b/>
          <w:bCs/>
          <w:color w:val="28825A"/>
        </w:rPr>
        <w:t>links on page 2</w:t>
      </w:r>
      <w:r w:rsidR="00D908C6">
        <w:rPr>
          <w:rFonts w:ascii="Gill Sans MT" w:hAnsi="Gill Sans MT" w:cs="Arial"/>
          <w:b/>
          <w:bCs/>
          <w:color w:val="28825A"/>
        </w:rPr>
        <w:t>7</w:t>
      </w:r>
    </w:p>
    <w:p w14:paraId="7CE04F8E" w14:textId="77777777" w:rsidR="006D561D" w:rsidRPr="006D561D" w:rsidRDefault="006D561D" w:rsidP="006D561D">
      <w:pPr>
        <w:rPr>
          <w:b/>
          <w:bCs/>
        </w:rPr>
      </w:pPr>
    </w:p>
    <w:p w14:paraId="5671E6EE" w14:textId="77777777" w:rsidR="008F08AE" w:rsidRPr="008F08AE" w:rsidRDefault="008F08AE" w:rsidP="008F08AE"/>
    <w:tbl>
      <w:tblPr>
        <w:tblStyle w:val="TableGrid"/>
        <w:tblW w:w="0" w:type="auto"/>
        <w:tblLook w:val="04A0" w:firstRow="1" w:lastRow="0" w:firstColumn="1" w:lastColumn="0" w:noHBand="0" w:noVBand="1"/>
      </w:tblPr>
      <w:tblGrid>
        <w:gridCol w:w="4868"/>
        <w:gridCol w:w="4868"/>
      </w:tblGrid>
      <w:tr w:rsidR="00862813" w:rsidRPr="00104E2C" w14:paraId="4C9FD37E" w14:textId="77777777" w:rsidTr="00305517">
        <w:trPr>
          <w:trHeight w:val="711"/>
        </w:trPr>
        <w:tc>
          <w:tcPr>
            <w:tcW w:w="4868" w:type="dxa"/>
            <w:vAlign w:val="center"/>
          </w:tcPr>
          <w:p w14:paraId="61FFDB20" w14:textId="77777777" w:rsidR="00862813" w:rsidRPr="008F08AE" w:rsidRDefault="00862813" w:rsidP="00305517">
            <w:pPr>
              <w:spacing w:after="160" w:line="259" w:lineRule="auto"/>
              <w:rPr>
                <w:rFonts w:ascii="Gill Sans MT" w:hAnsi="Gill Sans MT" w:cs="Arial"/>
              </w:rPr>
            </w:pPr>
            <w:r w:rsidRPr="008F08AE">
              <w:rPr>
                <w:rFonts w:ascii="Gill Sans MT" w:hAnsi="Gill Sans MT" w:cs="Arial"/>
              </w:rPr>
              <w:t>Institutional Investors Group on Climate Change (IIGCC)</w:t>
            </w:r>
          </w:p>
        </w:tc>
        <w:tc>
          <w:tcPr>
            <w:tcW w:w="4868" w:type="dxa"/>
            <w:vAlign w:val="center"/>
          </w:tcPr>
          <w:p w14:paraId="2F864207" w14:textId="77777777" w:rsidR="00862813" w:rsidRPr="008F08AE" w:rsidRDefault="00862813" w:rsidP="00305517">
            <w:pPr>
              <w:spacing w:after="160" w:line="259" w:lineRule="auto"/>
              <w:rPr>
                <w:rFonts w:ascii="Gill Sans MT" w:hAnsi="Gill Sans MT" w:cs="Arial"/>
              </w:rPr>
            </w:pPr>
            <w:r w:rsidRPr="008F08AE">
              <w:rPr>
                <w:rFonts w:ascii="Gill Sans MT" w:hAnsi="Gill Sans MT" w:cs="Arial"/>
              </w:rPr>
              <w:t>Investors Forum</w:t>
            </w:r>
          </w:p>
        </w:tc>
      </w:tr>
      <w:tr w:rsidR="00862813" w:rsidRPr="00104E2C" w14:paraId="0E194AA4" w14:textId="77777777" w:rsidTr="00305517">
        <w:trPr>
          <w:trHeight w:val="711"/>
        </w:trPr>
        <w:tc>
          <w:tcPr>
            <w:tcW w:w="4868" w:type="dxa"/>
            <w:vAlign w:val="center"/>
          </w:tcPr>
          <w:p w14:paraId="2A817785" w14:textId="77777777" w:rsidR="00862813" w:rsidRPr="008F08AE" w:rsidRDefault="00862813" w:rsidP="00305517">
            <w:pPr>
              <w:spacing w:after="160" w:line="259" w:lineRule="auto"/>
              <w:rPr>
                <w:rFonts w:ascii="Gill Sans MT" w:hAnsi="Gill Sans MT" w:cs="Arial"/>
              </w:rPr>
            </w:pPr>
            <w:r w:rsidRPr="008F08AE">
              <w:rPr>
                <w:rFonts w:ascii="Gill Sans MT" w:hAnsi="Gill Sans MT" w:cs="Arial"/>
              </w:rPr>
              <w:t>Financial Reporting Council</w:t>
            </w:r>
          </w:p>
        </w:tc>
        <w:tc>
          <w:tcPr>
            <w:tcW w:w="4868" w:type="dxa"/>
            <w:vAlign w:val="center"/>
          </w:tcPr>
          <w:p w14:paraId="43D2EEA0" w14:textId="77777777" w:rsidR="00862813" w:rsidRPr="008F08AE" w:rsidRDefault="00862813" w:rsidP="00305517">
            <w:pPr>
              <w:spacing w:after="160" w:line="259" w:lineRule="auto"/>
              <w:rPr>
                <w:rFonts w:ascii="Gill Sans MT" w:hAnsi="Gill Sans MT" w:cs="Arial"/>
              </w:rPr>
            </w:pPr>
            <w:r w:rsidRPr="008F08AE">
              <w:rPr>
                <w:rFonts w:ascii="Gill Sans MT" w:hAnsi="Gill Sans MT" w:cs="Arial"/>
              </w:rPr>
              <w:t>UK Sustainable Finance and Investment Association</w:t>
            </w:r>
          </w:p>
        </w:tc>
      </w:tr>
      <w:tr w:rsidR="00862813" w:rsidRPr="00104E2C" w14:paraId="06B87767" w14:textId="77777777" w:rsidTr="00305517">
        <w:trPr>
          <w:trHeight w:val="711"/>
        </w:trPr>
        <w:tc>
          <w:tcPr>
            <w:tcW w:w="4868" w:type="dxa"/>
            <w:vAlign w:val="center"/>
          </w:tcPr>
          <w:p w14:paraId="7B51393C" w14:textId="6346F789" w:rsidR="00862813" w:rsidRPr="008F08AE" w:rsidRDefault="00862813" w:rsidP="00305517">
            <w:pPr>
              <w:spacing w:after="160" w:line="259" w:lineRule="auto"/>
              <w:rPr>
                <w:rFonts w:ascii="Gill Sans MT" w:hAnsi="Gill Sans MT" w:cs="Arial"/>
              </w:rPr>
            </w:pPr>
            <w:r w:rsidRPr="008F08AE">
              <w:rPr>
                <w:rFonts w:ascii="Gill Sans MT" w:hAnsi="Gill Sans MT" w:cs="Arial"/>
              </w:rPr>
              <w:t xml:space="preserve">ILPA </w:t>
            </w:r>
            <w:r w:rsidR="00C74CB1" w:rsidRPr="008F08AE">
              <w:rPr>
                <w:rFonts w:ascii="Gill Sans MT" w:hAnsi="Gill Sans MT" w:cs="Arial"/>
                <w:color w:val="000000"/>
              </w:rPr>
              <w:t>Diversity in Action Initiative</w:t>
            </w:r>
          </w:p>
        </w:tc>
        <w:tc>
          <w:tcPr>
            <w:tcW w:w="4868" w:type="dxa"/>
            <w:vAlign w:val="center"/>
          </w:tcPr>
          <w:p w14:paraId="760DB3D2" w14:textId="77777777" w:rsidR="00862813" w:rsidRPr="008F08AE" w:rsidRDefault="00862813" w:rsidP="00305517">
            <w:pPr>
              <w:spacing w:after="160" w:line="259" w:lineRule="auto"/>
              <w:rPr>
                <w:rFonts w:ascii="Gill Sans MT" w:hAnsi="Gill Sans MT" w:cs="Arial"/>
              </w:rPr>
            </w:pPr>
            <w:r w:rsidRPr="008F08AE">
              <w:rPr>
                <w:rFonts w:ascii="Gill Sans MT" w:hAnsi="Gill Sans MT" w:cs="Arial"/>
              </w:rPr>
              <w:t>Climate action 100+</w:t>
            </w:r>
          </w:p>
        </w:tc>
      </w:tr>
      <w:tr w:rsidR="00862813" w:rsidRPr="00104E2C" w14:paraId="2250BD34" w14:textId="77777777" w:rsidTr="00305517">
        <w:trPr>
          <w:trHeight w:val="711"/>
        </w:trPr>
        <w:tc>
          <w:tcPr>
            <w:tcW w:w="4868" w:type="dxa"/>
            <w:vAlign w:val="center"/>
          </w:tcPr>
          <w:p w14:paraId="6DC9647C" w14:textId="77777777" w:rsidR="00862813" w:rsidRPr="008F08AE" w:rsidRDefault="00862813" w:rsidP="00305517">
            <w:pPr>
              <w:spacing w:after="160" w:line="259" w:lineRule="auto"/>
              <w:rPr>
                <w:rFonts w:ascii="Gill Sans MT" w:hAnsi="Gill Sans MT" w:cs="Arial"/>
              </w:rPr>
            </w:pPr>
            <w:r w:rsidRPr="008F08AE">
              <w:rPr>
                <w:rFonts w:ascii="Gill Sans MT" w:hAnsi="Gill Sans MT" w:cs="Arial"/>
              </w:rPr>
              <w:t>Carbon Disclosure Project</w:t>
            </w:r>
          </w:p>
        </w:tc>
        <w:tc>
          <w:tcPr>
            <w:tcW w:w="4868" w:type="dxa"/>
            <w:vAlign w:val="center"/>
          </w:tcPr>
          <w:p w14:paraId="6220E07B" w14:textId="77777777" w:rsidR="00862813" w:rsidRPr="008F08AE" w:rsidRDefault="00862813" w:rsidP="00305517">
            <w:pPr>
              <w:spacing w:after="160" w:line="259" w:lineRule="auto"/>
              <w:rPr>
                <w:rFonts w:ascii="Gill Sans MT" w:hAnsi="Gill Sans MT" w:cs="Arial"/>
              </w:rPr>
            </w:pPr>
            <w:r w:rsidRPr="008F08AE">
              <w:rPr>
                <w:rFonts w:ascii="Gill Sans MT" w:hAnsi="Gill Sans MT" w:cs="Arial"/>
              </w:rPr>
              <w:t>Climate-wise Disclosures</w:t>
            </w:r>
          </w:p>
        </w:tc>
      </w:tr>
    </w:tbl>
    <w:p w14:paraId="61C4A76F" w14:textId="77777777" w:rsidR="00862813" w:rsidRPr="00104E2C" w:rsidRDefault="00862813" w:rsidP="00104E2C">
      <w:pPr>
        <w:rPr>
          <w:rFonts w:ascii="Gill Sans MT" w:hAnsi="Gill Sans MT" w:cs="Arial"/>
        </w:rPr>
      </w:pPr>
    </w:p>
    <w:p w14:paraId="3889D724" w14:textId="77777777" w:rsidR="005B1903" w:rsidRPr="008F08AE" w:rsidRDefault="005B1903" w:rsidP="005B1903">
      <w:pPr>
        <w:pStyle w:val="Heading2"/>
        <w:rPr>
          <w:rFonts w:ascii="Gill Sans MT" w:hAnsi="Gill Sans MT" w:cs="Arial"/>
          <w:b/>
          <w:bCs/>
          <w:color w:val="28825A"/>
          <w:sz w:val="28"/>
          <w:szCs w:val="28"/>
        </w:rPr>
      </w:pPr>
      <w:r w:rsidRPr="008F08AE">
        <w:rPr>
          <w:rFonts w:ascii="Gill Sans MT" w:hAnsi="Gill Sans MT" w:cs="Arial"/>
          <w:b/>
          <w:bCs/>
          <w:color w:val="28825A"/>
          <w:sz w:val="28"/>
          <w:szCs w:val="28"/>
        </w:rPr>
        <w:t>Engagement</w:t>
      </w:r>
    </w:p>
    <w:p w14:paraId="6394383F" w14:textId="22DF619C" w:rsidR="008F1D36" w:rsidRPr="00104E2C" w:rsidRDefault="008F1D36">
      <w:pPr>
        <w:spacing w:after="160" w:line="259" w:lineRule="auto"/>
        <w:rPr>
          <w:rFonts w:ascii="Gill Sans MT" w:hAnsi="Gill Sans MT" w:cs="Arial"/>
        </w:rPr>
      </w:pPr>
    </w:p>
    <w:p w14:paraId="06EF8598" w14:textId="375FC389" w:rsidR="00B37BBA" w:rsidRPr="00104E2C" w:rsidRDefault="00146C1A">
      <w:pPr>
        <w:spacing w:after="160" w:line="259" w:lineRule="auto"/>
        <w:rPr>
          <w:rStyle w:val="Hyperlink"/>
          <w:rFonts w:ascii="Gill Sans MT" w:eastAsia="Times New Roman" w:hAnsi="Gill Sans MT" w:cs="Arial"/>
        </w:rPr>
      </w:pPr>
      <w:r w:rsidRPr="00BA6673">
        <w:rPr>
          <w:rFonts w:ascii="Gill Sans MT" w:hAnsi="Gill Sans MT" w:cs="Arial"/>
        </w:rPr>
        <w:t xml:space="preserve">Infracapital - </w:t>
      </w:r>
      <w:r w:rsidR="00B37BBA" w:rsidRPr="00BA6673">
        <w:rPr>
          <w:rFonts w:ascii="Gill Sans MT" w:hAnsi="Gill Sans MT" w:cs="Arial"/>
        </w:rPr>
        <w:t>Responsible Investment approach</w:t>
      </w:r>
      <w:r w:rsidR="001A3ED4">
        <w:rPr>
          <w:rFonts w:ascii="Gill Sans MT" w:hAnsi="Gill Sans MT" w:cs="Arial"/>
        </w:rPr>
        <w:t xml:space="preserve"> including ESG engagement</w:t>
      </w:r>
      <w:r w:rsidR="00B37BBA" w:rsidRPr="00104E2C">
        <w:rPr>
          <w:rFonts w:ascii="Gill Sans MT" w:hAnsi="Gill Sans MT" w:cs="Arial"/>
          <w:sz w:val="24"/>
          <w:szCs w:val="24"/>
        </w:rPr>
        <w:t xml:space="preserve"> </w:t>
      </w:r>
      <w:hyperlink r:id="rId57" w:history="1">
        <w:r w:rsidR="00B37BBA" w:rsidRPr="00BA6673">
          <w:rPr>
            <w:rStyle w:val="Hyperlink"/>
            <w:rFonts w:ascii="Gill Sans MT" w:hAnsi="Gill Sans MT" w:cs="Arial"/>
          </w:rPr>
          <w:t>available here</w:t>
        </w:r>
      </w:hyperlink>
      <w:r w:rsidR="00B37BBA" w:rsidRPr="00104E2C">
        <w:rPr>
          <w:rFonts w:ascii="Gill Sans MT" w:hAnsi="Gill Sans MT" w:cs="Arial"/>
          <w:sz w:val="24"/>
          <w:szCs w:val="24"/>
        </w:rPr>
        <w:t xml:space="preserve"> </w:t>
      </w:r>
    </w:p>
    <w:p w14:paraId="2163AD26" w14:textId="4726304D" w:rsidR="00B37BBA" w:rsidRPr="00104E2C" w:rsidRDefault="00B37BBA">
      <w:pPr>
        <w:spacing w:after="160" w:line="259" w:lineRule="auto"/>
        <w:rPr>
          <w:rFonts w:ascii="Gill Sans MT" w:eastAsia="Times New Roman" w:hAnsi="Gill Sans MT"/>
          <w:color w:val="70AD47"/>
        </w:rPr>
      </w:pPr>
    </w:p>
    <w:p w14:paraId="103CA9AD" w14:textId="77777777" w:rsidR="00B37BBA" w:rsidRPr="00104E2C" w:rsidRDefault="00B37BBA">
      <w:pPr>
        <w:spacing w:after="160" w:line="259" w:lineRule="auto"/>
        <w:rPr>
          <w:rFonts w:ascii="Gill Sans MT" w:hAnsi="Gill Sans MT" w:cstheme="minorHAnsi"/>
          <w:color w:val="FF0000"/>
        </w:rPr>
      </w:pPr>
    </w:p>
    <w:p w14:paraId="5CC0CC93" w14:textId="77777777" w:rsidR="00B37BBA" w:rsidRPr="00104E2C" w:rsidRDefault="00B37BBA">
      <w:pPr>
        <w:spacing w:after="160" w:line="259" w:lineRule="auto"/>
        <w:rPr>
          <w:rFonts w:ascii="Gill Sans MT" w:hAnsi="Gill Sans MT"/>
          <w:b/>
          <w:bCs/>
        </w:rPr>
      </w:pPr>
    </w:p>
    <w:p w14:paraId="33B7C38C" w14:textId="5ED30AD8" w:rsidR="005B1903" w:rsidRPr="00104E2C" w:rsidRDefault="005B1903">
      <w:pPr>
        <w:spacing w:after="160" w:line="259" w:lineRule="auto"/>
        <w:rPr>
          <w:rFonts w:ascii="Gill Sans MT" w:hAnsi="Gill Sans MT"/>
        </w:rPr>
      </w:pPr>
      <w:r w:rsidRPr="00104E2C">
        <w:rPr>
          <w:rFonts w:ascii="Gill Sans MT" w:hAnsi="Gill Sans MT"/>
        </w:rPr>
        <w:br w:type="page"/>
      </w:r>
    </w:p>
    <w:p w14:paraId="3FF7BA63" w14:textId="1FB5BA03" w:rsidR="005B1903" w:rsidRPr="008F08AE" w:rsidRDefault="005B1903" w:rsidP="005B1903">
      <w:pPr>
        <w:pStyle w:val="Heading1"/>
        <w:rPr>
          <w:rFonts w:ascii="Gill Sans MT" w:hAnsi="Gill Sans MT"/>
          <w:b/>
          <w:bCs/>
          <w:color w:val="28825A"/>
          <w:sz w:val="36"/>
          <w:szCs w:val="36"/>
        </w:rPr>
      </w:pPr>
      <w:r w:rsidRPr="008F08AE">
        <w:rPr>
          <w:rFonts w:ascii="Gill Sans MT" w:hAnsi="Gill Sans MT"/>
          <w:b/>
          <w:bCs/>
          <w:color w:val="28825A"/>
          <w:sz w:val="36"/>
          <w:szCs w:val="36"/>
        </w:rPr>
        <w:lastRenderedPageBreak/>
        <w:t>Pantheon</w:t>
      </w:r>
      <w:r w:rsidR="003523CD" w:rsidRPr="008F08AE">
        <w:rPr>
          <w:rFonts w:ascii="Gill Sans MT" w:hAnsi="Gill Sans MT"/>
          <w:b/>
          <w:bCs/>
          <w:color w:val="28825A"/>
          <w:sz w:val="36"/>
          <w:szCs w:val="36"/>
        </w:rPr>
        <w:t xml:space="preserve"> (Infrastructure)</w:t>
      </w:r>
    </w:p>
    <w:p w14:paraId="19ADB8A5" w14:textId="38914438" w:rsidR="00862813" w:rsidRPr="00104E2C" w:rsidRDefault="00862813" w:rsidP="00862813">
      <w:pPr>
        <w:rPr>
          <w:rFonts w:ascii="Gill Sans MT" w:hAnsi="Gill Sans MT"/>
        </w:rPr>
      </w:pPr>
    </w:p>
    <w:p w14:paraId="10A9247D" w14:textId="07C4A09A" w:rsidR="006D561D" w:rsidRDefault="00862813" w:rsidP="006D561D">
      <w:pPr>
        <w:pStyle w:val="Heading2"/>
        <w:rPr>
          <w:rFonts w:ascii="Gill Sans MT" w:hAnsi="Gill Sans MT" w:cs="Arial"/>
          <w:b/>
          <w:bCs/>
          <w:color w:val="auto"/>
        </w:rPr>
      </w:pPr>
      <w:r w:rsidRPr="008F08AE">
        <w:rPr>
          <w:rFonts w:ascii="Gill Sans MT" w:hAnsi="Gill Sans MT" w:cs="Arial"/>
          <w:b/>
          <w:bCs/>
          <w:color w:val="auto"/>
        </w:rPr>
        <w:t>Fund Manager collaborate engagement groups</w:t>
      </w:r>
      <w:r w:rsidR="006D561D">
        <w:rPr>
          <w:rFonts w:ascii="Gill Sans MT" w:hAnsi="Gill Sans MT" w:cs="Arial"/>
          <w:b/>
          <w:bCs/>
          <w:color w:val="auto"/>
        </w:rPr>
        <w:t xml:space="preserve"> </w:t>
      </w:r>
      <w:r w:rsidR="003F1C78" w:rsidRPr="003F1C78">
        <w:rPr>
          <w:rFonts w:ascii="Gill Sans MT" w:hAnsi="Gill Sans MT" w:cs="Arial"/>
          <w:b/>
          <w:bCs/>
          <w:color w:val="28825A"/>
        </w:rPr>
        <w:t>-</w:t>
      </w:r>
      <w:r w:rsidR="003F1C78" w:rsidRPr="006D561D">
        <w:rPr>
          <w:rFonts w:ascii="Gill Sans MT" w:hAnsi="Gill Sans MT" w:cs="Arial"/>
          <w:b/>
          <w:bCs/>
          <w:color w:val="auto"/>
        </w:rPr>
        <w:t xml:space="preserve"> </w:t>
      </w:r>
      <w:r w:rsidR="003F1C78" w:rsidRPr="003F1C78">
        <w:rPr>
          <w:rFonts w:ascii="Gill Sans MT" w:hAnsi="Gill Sans MT" w:cs="Arial"/>
          <w:b/>
          <w:bCs/>
          <w:color w:val="28825A"/>
        </w:rPr>
        <w:t>links on page 2</w:t>
      </w:r>
      <w:r w:rsidR="00D908C6">
        <w:rPr>
          <w:rFonts w:ascii="Gill Sans MT" w:hAnsi="Gill Sans MT" w:cs="Arial"/>
          <w:b/>
          <w:bCs/>
          <w:color w:val="28825A"/>
        </w:rPr>
        <w:t>7</w:t>
      </w:r>
    </w:p>
    <w:p w14:paraId="2CE6159C" w14:textId="77777777" w:rsidR="006D561D" w:rsidRPr="006D561D" w:rsidRDefault="006D561D" w:rsidP="006D561D"/>
    <w:p w14:paraId="43E98030" w14:textId="77777777" w:rsidR="006D561D" w:rsidRPr="006D561D" w:rsidRDefault="006D561D" w:rsidP="006D561D">
      <w:pPr>
        <w:rPr>
          <w:b/>
          <w:bCs/>
        </w:rPr>
      </w:pPr>
    </w:p>
    <w:tbl>
      <w:tblPr>
        <w:tblStyle w:val="TableGrid"/>
        <w:tblW w:w="0" w:type="auto"/>
        <w:tblLook w:val="04A0" w:firstRow="1" w:lastRow="0" w:firstColumn="1" w:lastColumn="0" w:noHBand="0" w:noVBand="1"/>
      </w:tblPr>
      <w:tblGrid>
        <w:gridCol w:w="4868"/>
        <w:gridCol w:w="4868"/>
      </w:tblGrid>
      <w:tr w:rsidR="00862813" w:rsidRPr="00104E2C" w14:paraId="3E299EA3" w14:textId="77777777" w:rsidTr="00305517">
        <w:trPr>
          <w:trHeight w:val="711"/>
        </w:trPr>
        <w:tc>
          <w:tcPr>
            <w:tcW w:w="4868" w:type="dxa"/>
            <w:vAlign w:val="center"/>
          </w:tcPr>
          <w:p w14:paraId="75AB2B71" w14:textId="77777777" w:rsidR="00862813" w:rsidRPr="008F08AE" w:rsidRDefault="00862813" w:rsidP="00305517">
            <w:pPr>
              <w:spacing w:after="160" w:line="259" w:lineRule="auto"/>
              <w:rPr>
                <w:rFonts w:ascii="Gill Sans MT" w:hAnsi="Gill Sans MT" w:cs="Arial"/>
                <w:highlight w:val="yellow"/>
              </w:rPr>
            </w:pPr>
            <w:r w:rsidRPr="008F08AE">
              <w:rPr>
                <w:rFonts w:ascii="Gill Sans MT" w:hAnsi="Gill Sans MT" w:cs="Arial"/>
              </w:rPr>
              <w:t>United Nations Principles for Responsible Investment (UNPRI)</w:t>
            </w:r>
          </w:p>
        </w:tc>
        <w:tc>
          <w:tcPr>
            <w:tcW w:w="4868" w:type="dxa"/>
            <w:vAlign w:val="center"/>
          </w:tcPr>
          <w:p w14:paraId="42AE9226" w14:textId="77777777" w:rsidR="00862813" w:rsidRPr="008F08AE" w:rsidRDefault="00862813" w:rsidP="00305517">
            <w:pPr>
              <w:spacing w:after="160" w:line="259" w:lineRule="auto"/>
              <w:rPr>
                <w:rFonts w:ascii="Gill Sans MT" w:hAnsi="Gill Sans MT" w:cs="Arial"/>
                <w:highlight w:val="yellow"/>
              </w:rPr>
            </w:pPr>
            <w:r w:rsidRPr="008F08AE">
              <w:rPr>
                <w:rFonts w:ascii="Gill Sans MT" w:hAnsi="Gill Sans MT" w:cs="Arial"/>
                <w:color w:val="000000"/>
              </w:rPr>
              <w:t>Taskforce on Climate Related Financial Disclosure</w:t>
            </w:r>
          </w:p>
        </w:tc>
      </w:tr>
      <w:tr w:rsidR="002F5C2B" w:rsidRPr="00104E2C" w14:paraId="68561E02" w14:textId="77777777" w:rsidTr="00305517">
        <w:trPr>
          <w:trHeight w:val="711"/>
        </w:trPr>
        <w:tc>
          <w:tcPr>
            <w:tcW w:w="4868" w:type="dxa"/>
            <w:vAlign w:val="center"/>
          </w:tcPr>
          <w:p w14:paraId="2F5F2187" w14:textId="1E05EF54" w:rsidR="002F5C2B" w:rsidRPr="008F08AE" w:rsidRDefault="002F5C2B" w:rsidP="00305517">
            <w:pPr>
              <w:spacing w:after="160" w:line="259" w:lineRule="auto"/>
              <w:rPr>
                <w:rFonts w:ascii="Gill Sans MT" w:hAnsi="Gill Sans MT" w:cs="Arial"/>
              </w:rPr>
            </w:pPr>
            <w:r w:rsidRPr="008F08AE">
              <w:rPr>
                <w:rFonts w:ascii="Gill Sans MT" w:hAnsi="Gill Sans MT" w:cs="Arial"/>
              </w:rPr>
              <w:t>Sustainability Accounting Standards Board (SASB)</w:t>
            </w:r>
          </w:p>
        </w:tc>
        <w:tc>
          <w:tcPr>
            <w:tcW w:w="4868" w:type="dxa"/>
            <w:vAlign w:val="center"/>
          </w:tcPr>
          <w:p w14:paraId="6F95FE9F" w14:textId="27803BF2" w:rsidR="002F5C2B" w:rsidRPr="008F08AE" w:rsidRDefault="001870C6" w:rsidP="00305517">
            <w:pPr>
              <w:spacing w:after="160" w:line="259" w:lineRule="auto"/>
              <w:rPr>
                <w:rFonts w:ascii="Gill Sans MT" w:hAnsi="Gill Sans MT" w:cs="Arial"/>
                <w:color w:val="000000"/>
              </w:rPr>
            </w:pPr>
            <w:r w:rsidRPr="008F08AE">
              <w:rPr>
                <w:rFonts w:ascii="Gill Sans MT" w:hAnsi="Gill Sans MT" w:cs="Arial"/>
              </w:rPr>
              <w:t>RepRisk</w:t>
            </w:r>
          </w:p>
        </w:tc>
      </w:tr>
      <w:tr w:rsidR="002F5C2B" w:rsidRPr="00104E2C" w14:paraId="593856FD" w14:textId="77777777" w:rsidTr="00305517">
        <w:trPr>
          <w:trHeight w:val="711"/>
        </w:trPr>
        <w:tc>
          <w:tcPr>
            <w:tcW w:w="4868" w:type="dxa"/>
            <w:vAlign w:val="center"/>
          </w:tcPr>
          <w:p w14:paraId="3F190A44" w14:textId="1169436F" w:rsidR="002F5C2B" w:rsidRPr="008F08AE" w:rsidRDefault="001870C6" w:rsidP="00305517">
            <w:pPr>
              <w:spacing w:after="160" w:line="259" w:lineRule="auto"/>
              <w:rPr>
                <w:rFonts w:ascii="Gill Sans MT" w:hAnsi="Gill Sans MT" w:cs="Arial"/>
              </w:rPr>
            </w:pPr>
            <w:r w:rsidRPr="008F08AE">
              <w:rPr>
                <w:rFonts w:ascii="Gill Sans MT" w:hAnsi="Gill Sans MT" w:cs="Arial"/>
              </w:rPr>
              <w:t>Initiative Climate International (iCI)</w:t>
            </w:r>
          </w:p>
        </w:tc>
        <w:tc>
          <w:tcPr>
            <w:tcW w:w="4868" w:type="dxa"/>
            <w:vAlign w:val="center"/>
          </w:tcPr>
          <w:p w14:paraId="3EABA07B" w14:textId="77777777" w:rsidR="002F5C2B" w:rsidRPr="008F08AE" w:rsidRDefault="002F5C2B" w:rsidP="00305517">
            <w:pPr>
              <w:spacing w:after="160" w:line="259" w:lineRule="auto"/>
              <w:rPr>
                <w:rFonts w:ascii="Gill Sans MT" w:hAnsi="Gill Sans MT" w:cs="Arial"/>
                <w:color w:val="000000"/>
              </w:rPr>
            </w:pPr>
          </w:p>
        </w:tc>
      </w:tr>
    </w:tbl>
    <w:p w14:paraId="37F2ED9D" w14:textId="77777777" w:rsidR="00862813" w:rsidRPr="00104E2C" w:rsidRDefault="00862813" w:rsidP="00104E2C">
      <w:pPr>
        <w:rPr>
          <w:rFonts w:ascii="Gill Sans MT" w:hAnsi="Gill Sans MT" w:cs="Arial"/>
        </w:rPr>
      </w:pPr>
    </w:p>
    <w:p w14:paraId="144DB20E" w14:textId="77777777" w:rsidR="005B1903" w:rsidRPr="008F08AE" w:rsidRDefault="005B1903" w:rsidP="005B1903">
      <w:pPr>
        <w:pStyle w:val="Heading2"/>
        <w:rPr>
          <w:rFonts w:ascii="Gill Sans MT" w:hAnsi="Gill Sans MT" w:cs="Arial"/>
          <w:b/>
          <w:bCs/>
          <w:color w:val="28825A"/>
          <w:sz w:val="28"/>
          <w:szCs w:val="28"/>
        </w:rPr>
      </w:pPr>
      <w:r w:rsidRPr="008F08AE">
        <w:rPr>
          <w:rFonts w:ascii="Gill Sans MT" w:hAnsi="Gill Sans MT" w:cs="Arial"/>
          <w:b/>
          <w:bCs/>
          <w:color w:val="28825A"/>
          <w:sz w:val="28"/>
          <w:szCs w:val="28"/>
        </w:rPr>
        <w:t>Engagement</w:t>
      </w:r>
    </w:p>
    <w:p w14:paraId="7937FA90" w14:textId="77777777" w:rsidR="00A60711" w:rsidRPr="00104E2C" w:rsidRDefault="00A60711">
      <w:pPr>
        <w:spacing w:after="160" w:line="259" w:lineRule="auto"/>
        <w:rPr>
          <w:rFonts w:ascii="Gill Sans MT" w:hAnsi="Gill Sans MT" w:cs="Arial"/>
          <w:highlight w:val="yellow"/>
        </w:rPr>
      </w:pPr>
    </w:p>
    <w:p w14:paraId="268919E5" w14:textId="63D34DC2" w:rsidR="002A0F1A" w:rsidRPr="00BD6714" w:rsidRDefault="00771811" w:rsidP="00DE21EE">
      <w:pPr>
        <w:pStyle w:val="Heading2"/>
        <w:rPr>
          <w:rFonts w:ascii="Gill Sans MT" w:hAnsi="Gill Sans MT" w:cs="Arial"/>
          <w:sz w:val="22"/>
          <w:szCs w:val="22"/>
        </w:rPr>
      </w:pPr>
      <w:r w:rsidRPr="00BD6714">
        <w:rPr>
          <w:rFonts w:ascii="Gill Sans MT" w:hAnsi="Gill Sans MT" w:cs="Arial"/>
          <w:color w:val="auto"/>
          <w:sz w:val="22"/>
          <w:szCs w:val="22"/>
        </w:rPr>
        <w:t xml:space="preserve">Pantheon - </w:t>
      </w:r>
      <w:r w:rsidR="002A0F1A" w:rsidRPr="00BD6714">
        <w:rPr>
          <w:rFonts w:ascii="Gill Sans MT" w:hAnsi="Gill Sans MT" w:cs="Arial"/>
          <w:color w:val="auto"/>
          <w:sz w:val="22"/>
          <w:szCs w:val="22"/>
        </w:rPr>
        <w:t xml:space="preserve">ESG Page </w:t>
      </w:r>
      <w:hyperlink r:id="rId58" w:history="1">
        <w:r w:rsidRPr="00BD6714">
          <w:rPr>
            <w:rStyle w:val="Hyperlink"/>
            <w:rFonts w:ascii="Gill Sans MT" w:hAnsi="Gill Sans MT" w:cs="Arial"/>
            <w:sz w:val="22"/>
            <w:szCs w:val="22"/>
          </w:rPr>
          <w:t>a</w:t>
        </w:r>
        <w:r w:rsidR="002A0F1A" w:rsidRPr="00BD6714">
          <w:rPr>
            <w:rStyle w:val="Hyperlink"/>
            <w:rFonts w:ascii="Gill Sans MT" w:hAnsi="Gill Sans MT" w:cs="Arial"/>
            <w:sz w:val="22"/>
            <w:szCs w:val="22"/>
          </w:rPr>
          <w:t>vailable here</w:t>
        </w:r>
      </w:hyperlink>
      <w:r w:rsidR="002A0F1A" w:rsidRPr="00BD6714">
        <w:rPr>
          <w:rFonts w:ascii="Gill Sans MT" w:hAnsi="Gill Sans MT" w:cs="Arial"/>
          <w:color w:val="auto"/>
          <w:sz w:val="22"/>
          <w:szCs w:val="22"/>
        </w:rPr>
        <w:t xml:space="preserve"> </w:t>
      </w:r>
    </w:p>
    <w:p w14:paraId="01F41F90" w14:textId="71AC5D6F" w:rsidR="002A0F1A" w:rsidRPr="00BD6714" w:rsidRDefault="002A0F1A" w:rsidP="002A0F1A">
      <w:pPr>
        <w:rPr>
          <w:rFonts w:ascii="Gill Sans MT" w:hAnsi="Gill Sans MT" w:cs="Arial"/>
        </w:rPr>
      </w:pPr>
    </w:p>
    <w:p w14:paraId="2205ED72" w14:textId="24A3849D" w:rsidR="00BC1586" w:rsidRPr="00BD6714" w:rsidRDefault="00771811" w:rsidP="002A0F1A">
      <w:pPr>
        <w:rPr>
          <w:rStyle w:val="Hyperlink"/>
          <w:rFonts w:ascii="Gill Sans MT" w:hAnsi="Gill Sans MT" w:cs="Arial"/>
        </w:rPr>
      </w:pPr>
      <w:r w:rsidRPr="00BD6714">
        <w:rPr>
          <w:rFonts w:ascii="Gill Sans MT" w:hAnsi="Gill Sans MT" w:cs="Arial"/>
        </w:rPr>
        <w:t xml:space="preserve">Pantheon - </w:t>
      </w:r>
      <w:r w:rsidR="002F5C2B" w:rsidRPr="00BD6714">
        <w:rPr>
          <w:rFonts w:ascii="Gill Sans MT" w:hAnsi="Gill Sans MT" w:cs="Arial"/>
        </w:rPr>
        <w:t xml:space="preserve">ESG Reports </w:t>
      </w:r>
      <w:r w:rsidR="00BD6714" w:rsidRPr="00BD6714">
        <w:rPr>
          <w:rFonts w:ascii="Gill Sans MT" w:hAnsi="Gill Sans MT" w:cs="Arial"/>
        </w:rPr>
        <w:fldChar w:fldCharType="begin"/>
      </w:r>
      <w:r w:rsidR="00BD6714" w:rsidRPr="00BD6714">
        <w:rPr>
          <w:rFonts w:ascii="Gill Sans MT" w:hAnsi="Gill Sans MT" w:cs="Arial"/>
        </w:rPr>
        <w:instrText xml:space="preserve"> HYPERLINK "https://pantheon-ventures.foleon.com/esg-report-2021/esg-and-corporate-responsibility-at-pantheon/introducing-our-esg-committee/" </w:instrText>
      </w:r>
      <w:r w:rsidR="00BD6714" w:rsidRPr="00BD6714">
        <w:rPr>
          <w:rFonts w:ascii="Gill Sans MT" w:hAnsi="Gill Sans MT" w:cs="Arial"/>
        </w:rPr>
        <w:fldChar w:fldCharType="separate"/>
      </w:r>
      <w:r w:rsidRPr="00BD6714">
        <w:rPr>
          <w:rStyle w:val="Hyperlink"/>
          <w:rFonts w:ascii="Gill Sans MT" w:hAnsi="Gill Sans MT" w:cs="Arial"/>
        </w:rPr>
        <w:t xml:space="preserve">available </w:t>
      </w:r>
      <w:r w:rsidR="002F5C2B" w:rsidRPr="00BD6714">
        <w:rPr>
          <w:rStyle w:val="Hyperlink"/>
          <w:rFonts w:ascii="Gill Sans MT" w:hAnsi="Gill Sans MT" w:cs="Arial"/>
        </w:rPr>
        <w:t>here</w:t>
      </w:r>
    </w:p>
    <w:p w14:paraId="243B5C39" w14:textId="57EE9BB2" w:rsidR="005B1903" w:rsidRPr="00104E2C" w:rsidRDefault="00BD6714">
      <w:pPr>
        <w:spacing w:after="160" w:line="259" w:lineRule="auto"/>
        <w:rPr>
          <w:rFonts w:ascii="Gill Sans MT" w:hAnsi="Gill Sans MT" w:cs="Arial"/>
          <w:highlight w:val="yellow"/>
        </w:rPr>
      </w:pPr>
      <w:r w:rsidRPr="00BD6714">
        <w:rPr>
          <w:rFonts w:ascii="Gill Sans MT" w:hAnsi="Gill Sans MT" w:cs="Arial"/>
        </w:rPr>
        <w:fldChar w:fldCharType="end"/>
      </w:r>
      <w:r w:rsidR="005B1903" w:rsidRPr="00104E2C">
        <w:rPr>
          <w:rFonts w:ascii="Gill Sans MT" w:hAnsi="Gill Sans MT" w:cs="Arial"/>
          <w:highlight w:val="yellow"/>
        </w:rPr>
        <w:br w:type="page"/>
      </w:r>
    </w:p>
    <w:p w14:paraId="3C664D4C" w14:textId="5E33FB04" w:rsidR="005B1903" w:rsidRPr="008F08AE" w:rsidRDefault="005B1903" w:rsidP="005B1903">
      <w:pPr>
        <w:pStyle w:val="Heading1"/>
        <w:rPr>
          <w:rFonts w:ascii="Gill Sans MT" w:hAnsi="Gill Sans MT"/>
          <w:b/>
          <w:bCs/>
          <w:color w:val="28825A"/>
          <w:sz w:val="36"/>
          <w:szCs w:val="36"/>
        </w:rPr>
      </w:pPr>
      <w:r w:rsidRPr="008F08AE">
        <w:rPr>
          <w:rFonts w:ascii="Gill Sans MT" w:hAnsi="Gill Sans MT"/>
          <w:b/>
          <w:bCs/>
          <w:color w:val="28825A"/>
          <w:sz w:val="36"/>
          <w:szCs w:val="36"/>
        </w:rPr>
        <w:lastRenderedPageBreak/>
        <w:t>M&amp;G</w:t>
      </w:r>
      <w:r w:rsidR="003523CD" w:rsidRPr="008F08AE">
        <w:rPr>
          <w:rFonts w:ascii="Gill Sans MT" w:hAnsi="Gill Sans MT"/>
          <w:b/>
          <w:bCs/>
          <w:color w:val="28825A"/>
          <w:sz w:val="36"/>
          <w:szCs w:val="36"/>
        </w:rPr>
        <w:t xml:space="preserve"> (Fixed Income)</w:t>
      </w:r>
    </w:p>
    <w:p w14:paraId="0B31A2D2" w14:textId="77777777" w:rsidR="00862813" w:rsidRPr="008F08AE" w:rsidRDefault="00862813" w:rsidP="00104E2C">
      <w:pPr>
        <w:rPr>
          <w:rFonts w:ascii="Gill Sans MT" w:eastAsiaTheme="majorEastAsia" w:hAnsi="Gill Sans MT" w:cstheme="majorBidi"/>
          <w:b/>
          <w:bCs/>
          <w:color w:val="28825A"/>
          <w:sz w:val="36"/>
          <w:szCs w:val="36"/>
        </w:rPr>
      </w:pPr>
    </w:p>
    <w:p w14:paraId="19513A13" w14:textId="0BAAC385" w:rsidR="006D561D" w:rsidRDefault="00862813" w:rsidP="006D561D">
      <w:pPr>
        <w:pStyle w:val="Heading2"/>
        <w:rPr>
          <w:rFonts w:ascii="Gill Sans MT" w:hAnsi="Gill Sans MT" w:cs="Arial"/>
          <w:b/>
          <w:bCs/>
          <w:color w:val="auto"/>
        </w:rPr>
      </w:pPr>
      <w:r w:rsidRPr="008F08AE">
        <w:rPr>
          <w:rFonts w:ascii="Gill Sans MT" w:hAnsi="Gill Sans MT" w:cs="Arial"/>
          <w:b/>
          <w:bCs/>
          <w:color w:val="auto"/>
        </w:rPr>
        <w:t>Fund Manager collaborate engagement groups</w:t>
      </w:r>
      <w:r w:rsidR="006D561D">
        <w:rPr>
          <w:rFonts w:ascii="Gill Sans MT" w:hAnsi="Gill Sans MT" w:cs="Arial"/>
          <w:b/>
          <w:bCs/>
          <w:color w:val="auto"/>
        </w:rPr>
        <w:t xml:space="preserve"> </w:t>
      </w:r>
      <w:r w:rsidR="003F1C78" w:rsidRPr="003F1C78">
        <w:rPr>
          <w:rFonts w:ascii="Gill Sans MT" w:hAnsi="Gill Sans MT" w:cs="Arial"/>
          <w:b/>
          <w:bCs/>
          <w:color w:val="28825A"/>
        </w:rPr>
        <w:t>-</w:t>
      </w:r>
      <w:r w:rsidR="003F1C78" w:rsidRPr="006D561D">
        <w:rPr>
          <w:rFonts w:ascii="Gill Sans MT" w:hAnsi="Gill Sans MT" w:cs="Arial"/>
          <w:b/>
          <w:bCs/>
          <w:color w:val="auto"/>
        </w:rPr>
        <w:t xml:space="preserve"> </w:t>
      </w:r>
      <w:r w:rsidR="003F1C78" w:rsidRPr="003F1C78">
        <w:rPr>
          <w:rFonts w:ascii="Gill Sans MT" w:hAnsi="Gill Sans MT" w:cs="Arial"/>
          <w:b/>
          <w:bCs/>
          <w:color w:val="28825A"/>
        </w:rPr>
        <w:t>links on page 2</w:t>
      </w:r>
      <w:r w:rsidR="00D908C6">
        <w:rPr>
          <w:rFonts w:ascii="Gill Sans MT" w:hAnsi="Gill Sans MT" w:cs="Arial"/>
          <w:b/>
          <w:bCs/>
          <w:color w:val="28825A"/>
        </w:rPr>
        <w:t>7</w:t>
      </w:r>
    </w:p>
    <w:p w14:paraId="20498B0F" w14:textId="77777777" w:rsidR="006D561D" w:rsidRPr="006D561D" w:rsidRDefault="006D561D" w:rsidP="006D561D"/>
    <w:p w14:paraId="5C2DB5FB" w14:textId="77777777" w:rsidR="006D561D" w:rsidRPr="006D561D" w:rsidRDefault="006D561D" w:rsidP="006D561D">
      <w:pPr>
        <w:rPr>
          <w:b/>
          <w:bCs/>
        </w:rPr>
      </w:pPr>
    </w:p>
    <w:tbl>
      <w:tblPr>
        <w:tblStyle w:val="TableGrid"/>
        <w:tblW w:w="0" w:type="auto"/>
        <w:tblLook w:val="04A0" w:firstRow="1" w:lastRow="0" w:firstColumn="1" w:lastColumn="0" w:noHBand="0" w:noVBand="1"/>
      </w:tblPr>
      <w:tblGrid>
        <w:gridCol w:w="4868"/>
        <w:gridCol w:w="4868"/>
      </w:tblGrid>
      <w:tr w:rsidR="00862813" w:rsidRPr="00104E2C" w14:paraId="41236CFC" w14:textId="77777777" w:rsidTr="00305517">
        <w:trPr>
          <w:trHeight w:val="711"/>
        </w:trPr>
        <w:tc>
          <w:tcPr>
            <w:tcW w:w="4868" w:type="dxa"/>
            <w:vAlign w:val="center"/>
          </w:tcPr>
          <w:p w14:paraId="09B91900" w14:textId="664FF0D3" w:rsidR="00862813" w:rsidRPr="008F08AE" w:rsidRDefault="00862813" w:rsidP="00305517">
            <w:pPr>
              <w:spacing w:after="160" w:line="259" w:lineRule="auto"/>
              <w:rPr>
                <w:rFonts w:ascii="Gill Sans MT" w:hAnsi="Gill Sans MT" w:cs="Arial"/>
              </w:rPr>
            </w:pPr>
            <w:r w:rsidRPr="008F08AE">
              <w:rPr>
                <w:rFonts w:ascii="Gill Sans MT" w:hAnsi="Gill Sans MT" w:cs="Arial"/>
              </w:rPr>
              <w:t xml:space="preserve">Institutional Investors Group on Climate Change </w:t>
            </w:r>
          </w:p>
        </w:tc>
        <w:tc>
          <w:tcPr>
            <w:tcW w:w="4868" w:type="dxa"/>
            <w:vAlign w:val="center"/>
          </w:tcPr>
          <w:p w14:paraId="1D00C21C" w14:textId="77777777" w:rsidR="00862813" w:rsidRPr="008F08AE" w:rsidRDefault="00862813" w:rsidP="00305517">
            <w:pPr>
              <w:spacing w:after="160" w:line="259" w:lineRule="auto"/>
              <w:rPr>
                <w:rFonts w:ascii="Gill Sans MT" w:hAnsi="Gill Sans MT" w:cs="Arial"/>
              </w:rPr>
            </w:pPr>
            <w:r w:rsidRPr="008F08AE">
              <w:rPr>
                <w:rFonts w:ascii="Gill Sans MT" w:hAnsi="Gill Sans MT" w:cs="Arial"/>
              </w:rPr>
              <w:t>Investors Forum</w:t>
            </w:r>
          </w:p>
        </w:tc>
      </w:tr>
      <w:tr w:rsidR="00862813" w:rsidRPr="00104E2C" w14:paraId="27798DF0" w14:textId="77777777" w:rsidTr="00305517">
        <w:trPr>
          <w:trHeight w:val="711"/>
        </w:trPr>
        <w:tc>
          <w:tcPr>
            <w:tcW w:w="4868" w:type="dxa"/>
            <w:vAlign w:val="center"/>
          </w:tcPr>
          <w:p w14:paraId="0718DDF6" w14:textId="77777777" w:rsidR="00862813" w:rsidRPr="008F08AE" w:rsidRDefault="00862813" w:rsidP="00305517">
            <w:pPr>
              <w:spacing w:after="160" w:line="259" w:lineRule="auto"/>
              <w:rPr>
                <w:rFonts w:ascii="Gill Sans MT" w:hAnsi="Gill Sans MT" w:cs="Arial"/>
              </w:rPr>
            </w:pPr>
            <w:r w:rsidRPr="008F08AE">
              <w:rPr>
                <w:rFonts w:ascii="Gill Sans MT" w:hAnsi="Gill Sans MT" w:cs="Arial"/>
              </w:rPr>
              <w:t>Financial Reporting Council</w:t>
            </w:r>
          </w:p>
        </w:tc>
        <w:tc>
          <w:tcPr>
            <w:tcW w:w="4868" w:type="dxa"/>
            <w:vAlign w:val="center"/>
          </w:tcPr>
          <w:p w14:paraId="6007D4BF" w14:textId="77777777" w:rsidR="00862813" w:rsidRPr="008F08AE" w:rsidRDefault="00862813" w:rsidP="00305517">
            <w:pPr>
              <w:spacing w:after="160" w:line="259" w:lineRule="auto"/>
              <w:rPr>
                <w:rFonts w:ascii="Gill Sans MT" w:hAnsi="Gill Sans MT" w:cs="Arial"/>
              </w:rPr>
            </w:pPr>
            <w:r w:rsidRPr="008F08AE">
              <w:rPr>
                <w:rFonts w:ascii="Gill Sans MT" w:hAnsi="Gill Sans MT" w:cs="Arial"/>
              </w:rPr>
              <w:t>UK Sustainable Finance and Investment Association</w:t>
            </w:r>
          </w:p>
        </w:tc>
      </w:tr>
      <w:tr w:rsidR="00862813" w:rsidRPr="00104E2C" w14:paraId="53A9DAF3" w14:textId="77777777" w:rsidTr="00305517">
        <w:trPr>
          <w:trHeight w:val="711"/>
        </w:trPr>
        <w:tc>
          <w:tcPr>
            <w:tcW w:w="4868" w:type="dxa"/>
            <w:vAlign w:val="center"/>
          </w:tcPr>
          <w:p w14:paraId="7D46EEE6" w14:textId="0D52809A" w:rsidR="00862813" w:rsidRPr="008F08AE" w:rsidRDefault="00C74CB1" w:rsidP="00305517">
            <w:pPr>
              <w:spacing w:after="160" w:line="259" w:lineRule="auto"/>
              <w:rPr>
                <w:rFonts w:ascii="Gill Sans MT" w:hAnsi="Gill Sans MT" w:cs="Arial"/>
              </w:rPr>
            </w:pPr>
            <w:r w:rsidRPr="008F08AE">
              <w:rPr>
                <w:rFonts w:ascii="Gill Sans MT" w:hAnsi="Gill Sans MT" w:cs="Arial"/>
                <w:color w:val="000000"/>
              </w:rPr>
              <w:t>Diversity in Action Initiative</w:t>
            </w:r>
          </w:p>
        </w:tc>
        <w:tc>
          <w:tcPr>
            <w:tcW w:w="4868" w:type="dxa"/>
            <w:vAlign w:val="center"/>
          </w:tcPr>
          <w:p w14:paraId="2547EF08" w14:textId="77777777" w:rsidR="00862813" w:rsidRPr="008F08AE" w:rsidRDefault="00862813" w:rsidP="00305517">
            <w:pPr>
              <w:spacing w:after="160" w:line="259" w:lineRule="auto"/>
              <w:rPr>
                <w:rFonts w:ascii="Gill Sans MT" w:hAnsi="Gill Sans MT" w:cs="Arial"/>
              </w:rPr>
            </w:pPr>
            <w:r w:rsidRPr="008F08AE">
              <w:rPr>
                <w:rFonts w:ascii="Gill Sans MT" w:hAnsi="Gill Sans MT" w:cs="Arial"/>
              </w:rPr>
              <w:t>Climate action 100+</w:t>
            </w:r>
          </w:p>
        </w:tc>
      </w:tr>
      <w:tr w:rsidR="00862813" w:rsidRPr="00104E2C" w14:paraId="3AA4C55B" w14:textId="77777777" w:rsidTr="00305517">
        <w:trPr>
          <w:trHeight w:val="711"/>
        </w:trPr>
        <w:tc>
          <w:tcPr>
            <w:tcW w:w="4868" w:type="dxa"/>
            <w:vAlign w:val="center"/>
          </w:tcPr>
          <w:p w14:paraId="36417C56" w14:textId="77777777" w:rsidR="00862813" w:rsidRPr="008F08AE" w:rsidRDefault="00862813" w:rsidP="00305517">
            <w:pPr>
              <w:spacing w:after="160" w:line="259" w:lineRule="auto"/>
              <w:rPr>
                <w:rFonts w:ascii="Gill Sans MT" w:hAnsi="Gill Sans MT" w:cs="Arial"/>
              </w:rPr>
            </w:pPr>
            <w:r w:rsidRPr="008F08AE">
              <w:rPr>
                <w:rFonts w:ascii="Gill Sans MT" w:hAnsi="Gill Sans MT" w:cs="Arial"/>
              </w:rPr>
              <w:t>Carbon Disclosure Project</w:t>
            </w:r>
          </w:p>
        </w:tc>
        <w:tc>
          <w:tcPr>
            <w:tcW w:w="4868" w:type="dxa"/>
            <w:vAlign w:val="center"/>
          </w:tcPr>
          <w:p w14:paraId="094BC3D7" w14:textId="77777777" w:rsidR="00862813" w:rsidRPr="008F08AE" w:rsidRDefault="00862813" w:rsidP="00305517">
            <w:pPr>
              <w:spacing w:after="160" w:line="259" w:lineRule="auto"/>
              <w:rPr>
                <w:rFonts w:ascii="Gill Sans MT" w:hAnsi="Gill Sans MT" w:cs="Arial"/>
              </w:rPr>
            </w:pPr>
            <w:r w:rsidRPr="008F08AE">
              <w:rPr>
                <w:rFonts w:ascii="Gill Sans MT" w:hAnsi="Gill Sans MT" w:cs="Arial"/>
              </w:rPr>
              <w:t>Climate-wise Disclosures</w:t>
            </w:r>
          </w:p>
        </w:tc>
      </w:tr>
    </w:tbl>
    <w:p w14:paraId="37917CFC" w14:textId="77777777" w:rsidR="00862813" w:rsidRPr="00104E2C" w:rsidRDefault="00862813" w:rsidP="00104E2C">
      <w:pPr>
        <w:rPr>
          <w:rFonts w:ascii="Gill Sans MT" w:hAnsi="Gill Sans MT" w:cs="Arial"/>
        </w:rPr>
      </w:pPr>
    </w:p>
    <w:p w14:paraId="0234FE85" w14:textId="77777777" w:rsidR="005B1903" w:rsidRPr="008F08AE" w:rsidRDefault="005B1903" w:rsidP="005B1903">
      <w:pPr>
        <w:pStyle w:val="Heading2"/>
        <w:rPr>
          <w:rFonts w:ascii="Gill Sans MT" w:hAnsi="Gill Sans MT" w:cs="Arial"/>
          <w:b/>
          <w:bCs/>
          <w:color w:val="28825A"/>
          <w:sz w:val="28"/>
          <w:szCs w:val="28"/>
        </w:rPr>
      </w:pPr>
      <w:r w:rsidRPr="008F08AE">
        <w:rPr>
          <w:rFonts w:ascii="Gill Sans MT" w:hAnsi="Gill Sans MT" w:cs="Arial"/>
          <w:b/>
          <w:bCs/>
          <w:color w:val="28825A"/>
          <w:sz w:val="28"/>
          <w:szCs w:val="28"/>
        </w:rPr>
        <w:t>Engagement</w:t>
      </w:r>
    </w:p>
    <w:p w14:paraId="03294633" w14:textId="3FB2F1E3" w:rsidR="008C2BB6" w:rsidRPr="00104E2C" w:rsidRDefault="008C2BB6">
      <w:pPr>
        <w:spacing w:after="160" w:line="259" w:lineRule="auto"/>
        <w:rPr>
          <w:rFonts w:ascii="Gill Sans MT" w:hAnsi="Gill Sans MT" w:cs="Arial"/>
        </w:rPr>
      </w:pPr>
    </w:p>
    <w:p w14:paraId="4AB554F9" w14:textId="7A05E455" w:rsidR="00BC1586" w:rsidRPr="00BD6714" w:rsidRDefault="00771811" w:rsidP="00DE21EE">
      <w:pPr>
        <w:pStyle w:val="Heading2"/>
        <w:rPr>
          <w:rFonts w:ascii="Gill Sans MT" w:hAnsi="Gill Sans MT" w:cs="Arial"/>
          <w:color w:val="auto"/>
          <w:sz w:val="22"/>
          <w:szCs w:val="22"/>
        </w:rPr>
      </w:pPr>
      <w:r w:rsidRPr="00BD6714">
        <w:rPr>
          <w:rFonts w:ascii="Gill Sans MT" w:hAnsi="Gill Sans MT" w:cs="Arial"/>
          <w:color w:val="auto"/>
          <w:sz w:val="22"/>
          <w:szCs w:val="22"/>
        </w:rPr>
        <w:t xml:space="preserve">M&amp;G - </w:t>
      </w:r>
      <w:r w:rsidR="00BC1586" w:rsidRPr="00BD6714">
        <w:rPr>
          <w:rFonts w:ascii="Gill Sans MT" w:hAnsi="Gill Sans MT" w:cs="Arial"/>
          <w:color w:val="auto"/>
          <w:sz w:val="22"/>
          <w:szCs w:val="22"/>
        </w:rPr>
        <w:t xml:space="preserve">Sustainability page </w:t>
      </w:r>
      <w:hyperlink r:id="rId59" w:history="1">
        <w:r w:rsidR="00BC1586" w:rsidRPr="00BD6714">
          <w:rPr>
            <w:rStyle w:val="Hyperlink"/>
            <w:rFonts w:ascii="Gill Sans MT" w:hAnsi="Gill Sans MT" w:cs="Arial"/>
            <w:sz w:val="22"/>
            <w:szCs w:val="22"/>
          </w:rPr>
          <w:t>available here</w:t>
        </w:r>
      </w:hyperlink>
    </w:p>
    <w:p w14:paraId="3CDFCE5D" w14:textId="77777777" w:rsidR="00771811" w:rsidRPr="00BD6714" w:rsidRDefault="00771811" w:rsidP="00771811"/>
    <w:p w14:paraId="70B114FB" w14:textId="17BBF4AC" w:rsidR="00BC1586" w:rsidRPr="00104E2C" w:rsidRDefault="00771811" w:rsidP="00BC1586">
      <w:pPr>
        <w:rPr>
          <w:rFonts w:ascii="Gill Sans MT" w:hAnsi="Gill Sans MT" w:cs="Arial"/>
        </w:rPr>
      </w:pPr>
      <w:r w:rsidRPr="00BD6714">
        <w:rPr>
          <w:rFonts w:ascii="Gill Sans MT" w:hAnsi="Gill Sans MT" w:cs="Arial"/>
        </w:rPr>
        <w:t xml:space="preserve">M&amp;G - </w:t>
      </w:r>
      <w:r w:rsidR="00BC1586" w:rsidRPr="00BD6714">
        <w:rPr>
          <w:rFonts w:ascii="Gill Sans MT" w:hAnsi="Gill Sans MT" w:cs="Arial"/>
        </w:rPr>
        <w:t xml:space="preserve">Responsible Investment &amp; Reports </w:t>
      </w:r>
      <w:hyperlink r:id="rId60" w:history="1">
        <w:r w:rsidRPr="00BD6714">
          <w:rPr>
            <w:rStyle w:val="Hyperlink"/>
            <w:rFonts w:ascii="Gill Sans MT" w:hAnsi="Gill Sans MT" w:cs="Arial"/>
          </w:rPr>
          <w:t>a</w:t>
        </w:r>
        <w:r w:rsidR="00BC1586" w:rsidRPr="00BD6714">
          <w:rPr>
            <w:rStyle w:val="Hyperlink"/>
            <w:rFonts w:ascii="Gill Sans MT" w:hAnsi="Gill Sans MT" w:cs="Arial"/>
          </w:rPr>
          <w:t xml:space="preserve">vailable </w:t>
        </w:r>
        <w:r w:rsidRPr="00BD6714">
          <w:rPr>
            <w:rStyle w:val="Hyperlink"/>
            <w:rFonts w:ascii="Gill Sans MT" w:hAnsi="Gill Sans MT" w:cs="Arial"/>
          </w:rPr>
          <w:t>h</w:t>
        </w:r>
        <w:r w:rsidR="00BC1586" w:rsidRPr="00BD6714">
          <w:rPr>
            <w:rStyle w:val="Hyperlink"/>
            <w:rFonts w:ascii="Gill Sans MT" w:hAnsi="Gill Sans MT" w:cs="Arial"/>
          </w:rPr>
          <w:t>ere</w:t>
        </w:r>
      </w:hyperlink>
    </w:p>
    <w:p w14:paraId="2340BC27" w14:textId="77777777" w:rsidR="00BC1586" w:rsidRPr="00104E2C" w:rsidRDefault="00BC1586" w:rsidP="00DE21EE">
      <w:pPr>
        <w:pStyle w:val="Heading2"/>
        <w:rPr>
          <w:rFonts w:ascii="Gill Sans MT" w:hAnsi="Gill Sans MT"/>
        </w:rPr>
      </w:pPr>
    </w:p>
    <w:p w14:paraId="63C47122" w14:textId="0AAF9325" w:rsidR="005B1903" w:rsidRPr="00104E2C" w:rsidRDefault="005B1903">
      <w:pPr>
        <w:spacing w:after="160" w:line="259" w:lineRule="auto"/>
        <w:rPr>
          <w:rFonts w:ascii="Gill Sans MT" w:hAnsi="Gill Sans MT"/>
          <w:highlight w:val="yellow"/>
        </w:rPr>
      </w:pPr>
      <w:r w:rsidRPr="00104E2C">
        <w:rPr>
          <w:rFonts w:ascii="Gill Sans MT" w:hAnsi="Gill Sans MT"/>
          <w:highlight w:val="yellow"/>
        </w:rPr>
        <w:br w:type="page"/>
      </w:r>
    </w:p>
    <w:p w14:paraId="2BED5E56" w14:textId="6B0FF515" w:rsidR="005B1903" w:rsidRPr="008F08AE" w:rsidRDefault="005B1903" w:rsidP="005B1903">
      <w:pPr>
        <w:pStyle w:val="Heading1"/>
        <w:rPr>
          <w:rFonts w:ascii="Gill Sans MT" w:hAnsi="Gill Sans MT"/>
          <w:b/>
          <w:bCs/>
          <w:color w:val="28825A"/>
          <w:sz w:val="36"/>
          <w:szCs w:val="36"/>
        </w:rPr>
      </w:pPr>
      <w:r w:rsidRPr="008F08AE">
        <w:rPr>
          <w:rFonts w:ascii="Gill Sans MT" w:hAnsi="Gill Sans MT"/>
          <w:b/>
          <w:bCs/>
          <w:color w:val="28825A"/>
          <w:sz w:val="36"/>
          <w:szCs w:val="36"/>
        </w:rPr>
        <w:lastRenderedPageBreak/>
        <w:t>Adams Street</w:t>
      </w:r>
      <w:r w:rsidR="003523CD" w:rsidRPr="008F08AE">
        <w:rPr>
          <w:rFonts w:ascii="Gill Sans MT" w:hAnsi="Gill Sans MT"/>
          <w:b/>
          <w:bCs/>
          <w:color w:val="28825A"/>
          <w:sz w:val="36"/>
          <w:szCs w:val="36"/>
        </w:rPr>
        <w:t xml:space="preserve"> (Private Equity)</w:t>
      </w:r>
    </w:p>
    <w:p w14:paraId="5E3A06E9" w14:textId="77777777" w:rsidR="00862813" w:rsidRPr="00104E2C" w:rsidRDefault="00862813" w:rsidP="00104E2C">
      <w:pPr>
        <w:rPr>
          <w:rFonts w:ascii="Gill Sans MT" w:hAnsi="Gill Sans MT"/>
        </w:rPr>
      </w:pPr>
    </w:p>
    <w:p w14:paraId="3D0E3896" w14:textId="6CFFB087" w:rsidR="006D561D" w:rsidRDefault="00862813" w:rsidP="006D561D">
      <w:pPr>
        <w:pStyle w:val="Heading2"/>
        <w:rPr>
          <w:rFonts w:ascii="Gill Sans MT" w:hAnsi="Gill Sans MT" w:cs="Arial"/>
          <w:b/>
          <w:bCs/>
          <w:color w:val="auto"/>
        </w:rPr>
      </w:pPr>
      <w:r w:rsidRPr="008F08AE">
        <w:rPr>
          <w:rFonts w:ascii="Gill Sans MT" w:hAnsi="Gill Sans MT" w:cs="Arial"/>
          <w:b/>
          <w:bCs/>
          <w:color w:val="auto"/>
        </w:rPr>
        <w:t>Fund Manager collaborate engagement groups</w:t>
      </w:r>
      <w:r w:rsidR="006D561D">
        <w:rPr>
          <w:rFonts w:ascii="Gill Sans MT" w:hAnsi="Gill Sans MT" w:cs="Arial"/>
          <w:b/>
          <w:bCs/>
          <w:color w:val="auto"/>
        </w:rPr>
        <w:t xml:space="preserve"> </w:t>
      </w:r>
      <w:r w:rsidR="003F1C78" w:rsidRPr="003F1C78">
        <w:rPr>
          <w:rFonts w:ascii="Gill Sans MT" w:hAnsi="Gill Sans MT" w:cs="Arial"/>
          <w:b/>
          <w:bCs/>
          <w:color w:val="28825A"/>
        </w:rPr>
        <w:t>-</w:t>
      </w:r>
      <w:r w:rsidR="003F1C78" w:rsidRPr="006D561D">
        <w:rPr>
          <w:rFonts w:ascii="Gill Sans MT" w:hAnsi="Gill Sans MT" w:cs="Arial"/>
          <w:b/>
          <w:bCs/>
          <w:color w:val="auto"/>
        </w:rPr>
        <w:t xml:space="preserve"> </w:t>
      </w:r>
      <w:r w:rsidR="003F1C78" w:rsidRPr="003F1C78">
        <w:rPr>
          <w:rFonts w:ascii="Gill Sans MT" w:hAnsi="Gill Sans MT" w:cs="Arial"/>
          <w:b/>
          <w:bCs/>
          <w:color w:val="28825A"/>
        </w:rPr>
        <w:t>links on page 2</w:t>
      </w:r>
      <w:r w:rsidR="00D908C6">
        <w:rPr>
          <w:rFonts w:ascii="Gill Sans MT" w:hAnsi="Gill Sans MT" w:cs="Arial"/>
          <w:b/>
          <w:bCs/>
          <w:color w:val="28825A"/>
        </w:rPr>
        <w:t>7</w:t>
      </w:r>
    </w:p>
    <w:p w14:paraId="03968F60" w14:textId="77777777" w:rsidR="006D561D" w:rsidRPr="006D561D" w:rsidRDefault="006D561D" w:rsidP="006D561D"/>
    <w:p w14:paraId="659DB578" w14:textId="77777777" w:rsidR="006D561D" w:rsidRPr="006D561D" w:rsidRDefault="006D561D" w:rsidP="006D561D">
      <w:pPr>
        <w:rPr>
          <w:b/>
          <w:bCs/>
        </w:rPr>
      </w:pPr>
    </w:p>
    <w:tbl>
      <w:tblPr>
        <w:tblStyle w:val="TableGrid"/>
        <w:tblW w:w="0" w:type="auto"/>
        <w:tblLook w:val="04A0" w:firstRow="1" w:lastRow="0" w:firstColumn="1" w:lastColumn="0" w:noHBand="0" w:noVBand="1"/>
      </w:tblPr>
      <w:tblGrid>
        <w:gridCol w:w="4868"/>
        <w:gridCol w:w="4868"/>
      </w:tblGrid>
      <w:tr w:rsidR="00862813" w:rsidRPr="00104E2C" w14:paraId="6C3CF3D9" w14:textId="77777777" w:rsidTr="00305517">
        <w:trPr>
          <w:trHeight w:val="711"/>
        </w:trPr>
        <w:tc>
          <w:tcPr>
            <w:tcW w:w="4868" w:type="dxa"/>
            <w:vAlign w:val="center"/>
          </w:tcPr>
          <w:p w14:paraId="140F3A7E" w14:textId="77777777" w:rsidR="00862813" w:rsidRPr="008F08AE" w:rsidRDefault="00862813" w:rsidP="00305517">
            <w:pPr>
              <w:spacing w:after="160" w:line="259" w:lineRule="auto"/>
              <w:rPr>
                <w:rFonts w:ascii="Gill Sans MT" w:hAnsi="Gill Sans MT" w:cs="Arial"/>
              </w:rPr>
            </w:pPr>
            <w:r w:rsidRPr="008F08AE">
              <w:rPr>
                <w:rFonts w:ascii="Gill Sans MT" w:hAnsi="Gill Sans MT" w:cs="Arial"/>
              </w:rPr>
              <w:t>United Nations Principles for Responsible Investment (UNPRI)</w:t>
            </w:r>
          </w:p>
        </w:tc>
        <w:tc>
          <w:tcPr>
            <w:tcW w:w="4868" w:type="dxa"/>
            <w:vAlign w:val="center"/>
          </w:tcPr>
          <w:p w14:paraId="2743B9D5" w14:textId="77777777" w:rsidR="00862813" w:rsidRPr="008F08AE" w:rsidRDefault="00862813" w:rsidP="00305517">
            <w:pPr>
              <w:spacing w:after="160" w:line="259" w:lineRule="auto"/>
              <w:rPr>
                <w:rFonts w:ascii="Gill Sans MT" w:hAnsi="Gill Sans MT" w:cs="Arial"/>
              </w:rPr>
            </w:pPr>
            <w:r w:rsidRPr="008F08AE">
              <w:rPr>
                <w:rFonts w:ascii="Gill Sans MT" w:hAnsi="Gill Sans MT" w:cs="Arial"/>
                <w:color w:val="000000"/>
              </w:rPr>
              <w:t>Taskforce on Climate Related Financial Disclosure</w:t>
            </w:r>
          </w:p>
        </w:tc>
      </w:tr>
      <w:tr w:rsidR="00862813" w:rsidRPr="00104E2C" w14:paraId="5AAE1D67" w14:textId="77777777" w:rsidTr="00305517">
        <w:trPr>
          <w:trHeight w:val="711"/>
        </w:trPr>
        <w:tc>
          <w:tcPr>
            <w:tcW w:w="4868" w:type="dxa"/>
            <w:vAlign w:val="center"/>
          </w:tcPr>
          <w:p w14:paraId="7963B301" w14:textId="77777777" w:rsidR="00862813" w:rsidRPr="008F08AE" w:rsidRDefault="00862813" w:rsidP="00305517">
            <w:pPr>
              <w:spacing w:after="160" w:line="259" w:lineRule="auto"/>
              <w:rPr>
                <w:rFonts w:ascii="Gill Sans MT" w:hAnsi="Gill Sans MT" w:cs="Arial"/>
              </w:rPr>
            </w:pPr>
            <w:r w:rsidRPr="008F08AE">
              <w:rPr>
                <w:rFonts w:ascii="Gill Sans MT" w:hAnsi="Gill Sans MT" w:cs="Arial"/>
              </w:rPr>
              <w:t>RepRisk</w:t>
            </w:r>
          </w:p>
        </w:tc>
        <w:tc>
          <w:tcPr>
            <w:tcW w:w="4868" w:type="dxa"/>
            <w:vAlign w:val="center"/>
          </w:tcPr>
          <w:p w14:paraId="00D73237" w14:textId="77777777" w:rsidR="00862813" w:rsidRPr="008F08AE" w:rsidRDefault="00862813" w:rsidP="00305517">
            <w:pPr>
              <w:spacing w:after="160" w:line="259" w:lineRule="auto"/>
              <w:rPr>
                <w:rFonts w:ascii="Gill Sans MT" w:hAnsi="Gill Sans MT" w:cs="Arial"/>
              </w:rPr>
            </w:pPr>
            <w:r w:rsidRPr="008F08AE">
              <w:rPr>
                <w:rFonts w:ascii="Gill Sans MT" w:hAnsi="Gill Sans MT" w:cs="Arial"/>
              </w:rPr>
              <w:t>Initiative Climate International (iCI)</w:t>
            </w:r>
          </w:p>
        </w:tc>
      </w:tr>
      <w:tr w:rsidR="00862813" w:rsidRPr="00104E2C" w14:paraId="15EE1E60" w14:textId="77777777" w:rsidTr="00305517">
        <w:trPr>
          <w:trHeight w:val="711"/>
        </w:trPr>
        <w:tc>
          <w:tcPr>
            <w:tcW w:w="4868" w:type="dxa"/>
            <w:vAlign w:val="center"/>
          </w:tcPr>
          <w:p w14:paraId="64AAE5D0" w14:textId="77777777" w:rsidR="00862813" w:rsidRPr="008F08AE" w:rsidRDefault="00862813" w:rsidP="00305517">
            <w:pPr>
              <w:spacing w:after="160" w:line="259" w:lineRule="auto"/>
              <w:rPr>
                <w:rFonts w:ascii="Gill Sans MT" w:hAnsi="Gill Sans MT" w:cs="Arial"/>
              </w:rPr>
            </w:pPr>
            <w:r w:rsidRPr="008F08AE">
              <w:rPr>
                <w:rFonts w:ascii="Gill Sans MT" w:hAnsi="Gill Sans MT" w:cs="Arial"/>
              </w:rPr>
              <w:t>Science based targets Initiative</w:t>
            </w:r>
          </w:p>
        </w:tc>
        <w:tc>
          <w:tcPr>
            <w:tcW w:w="4868" w:type="dxa"/>
            <w:vAlign w:val="center"/>
          </w:tcPr>
          <w:p w14:paraId="0B3F495D" w14:textId="77777777" w:rsidR="00862813" w:rsidRPr="008F08AE" w:rsidRDefault="00862813" w:rsidP="00305517">
            <w:pPr>
              <w:spacing w:after="160" w:line="259" w:lineRule="auto"/>
              <w:rPr>
                <w:rFonts w:ascii="Gill Sans MT" w:hAnsi="Gill Sans MT" w:cs="Arial"/>
              </w:rPr>
            </w:pPr>
          </w:p>
        </w:tc>
      </w:tr>
    </w:tbl>
    <w:p w14:paraId="13727C57" w14:textId="77777777" w:rsidR="00862813" w:rsidRPr="00104E2C" w:rsidRDefault="00862813" w:rsidP="00104E2C">
      <w:pPr>
        <w:rPr>
          <w:rFonts w:ascii="Gill Sans MT" w:hAnsi="Gill Sans MT" w:cs="Arial"/>
        </w:rPr>
      </w:pPr>
    </w:p>
    <w:p w14:paraId="2A1E9391" w14:textId="77777777" w:rsidR="005B1903" w:rsidRPr="008F08AE" w:rsidRDefault="005B1903" w:rsidP="005B1903">
      <w:pPr>
        <w:pStyle w:val="Heading2"/>
        <w:rPr>
          <w:rFonts w:ascii="Gill Sans MT" w:hAnsi="Gill Sans MT" w:cs="Arial"/>
          <w:b/>
          <w:bCs/>
          <w:color w:val="28825A"/>
          <w:sz w:val="28"/>
          <w:szCs w:val="28"/>
        </w:rPr>
      </w:pPr>
      <w:r w:rsidRPr="008F08AE">
        <w:rPr>
          <w:rFonts w:ascii="Gill Sans MT" w:hAnsi="Gill Sans MT" w:cs="Arial"/>
          <w:b/>
          <w:bCs/>
          <w:color w:val="28825A"/>
          <w:sz w:val="28"/>
          <w:szCs w:val="28"/>
        </w:rPr>
        <w:t>Engagement</w:t>
      </w:r>
    </w:p>
    <w:p w14:paraId="207D5F63" w14:textId="04C11762" w:rsidR="00056854" w:rsidRPr="00104E2C" w:rsidRDefault="00056854" w:rsidP="004552A1">
      <w:pPr>
        <w:rPr>
          <w:rFonts w:ascii="Gill Sans MT" w:eastAsiaTheme="minorHAnsi" w:hAnsi="Gill Sans MT" w:cs="Arial"/>
          <w:color w:val="FF0000"/>
        </w:rPr>
      </w:pPr>
    </w:p>
    <w:p w14:paraId="544EA1C5" w14:textId="38D818B1" w:rsidR="00056854" w:rsidRPr="00104E2C" w:rsidRDefault="00771811" w:rsidP="004552A1">
      <w:pPr>
        <w:rPr>
          <w:rStyle w:val="Hyperlink"/>
          <w:rFonts w:ascii="Gill Sans MT" w:eastAsia="Times New Roman" w:hAnsi="Gill Sans MT" w:cs="Arial"/>
        </w:rPr>
      </w:pPr>
      <w:r>
        <w:rPr>
          <w:rFonts w:ascii="Gill Sans MT" w:eastAsiaTheme="minorHAnsi" w:hAnsi="Gill Sans MT" w:cs="Arial"/>
        </w:rPr>
        <w:t xml:space="preserve">Adams Street - </w:t>
      </w:r>
      <w:r w:rsidR="00056854" w:rsidRPr="00104E2C">
        <w:rPr>
          <w:rFonts w:ascii="Gill Sans MT" w:eastAsiaTheme="minorHAnsi" w:hAnsi="Gill Sans MT" w:cs="Arial"/>
        </w:rPr>
        <w:t xml:space="preserve">Responsibility page </w:t>
      </w:r>
      <w:hyperlink r:id="rId61" w:history="1">
        <w:r w:rsidRPr="00771811">
          <w:rPr>
            <w:rStyle w:val="Hyperlink"/>
            <w:rFonts w:ascii="Gill Sans MT" w:eastAsiaTheme="minorHAnsi" w:hAnsi="Gill Sans MT" w:cs="Arial"/>
          </w:rPr>
          <w:t>available</w:t>
        </w:r>
        <w:r w:rsidR="00056854" w:rsidRPr="00771811">
          <w:rPr>
            <w:rStyle w:val="Hyperlink"/>
            <w:rFonts w:ascii="Gill Sans MT" w:eastAsiaTheme="minorHAnsi" w:hAnsi="Gill Sans MT" w:cs="Arial"/>
          </w:rPr>
          <w:t xml:space="preserve"> here</w:t>
        </w:r>
      </w:hyperlink>
    </w:p>
    <w:p w14:paraId="6F4B73D9" w14:textId="3CA847B1" w:rsidR="00BC1586" w:rsidRPr="00104E2C" w:rsidRDefault="00BC1586" w:rsidP="004552A1">
      <w:pPr>
        <w:rPr>
          <w:rStyle w:val="Hyperlink"/>
          <w:rFonts w:ascii="Gill Sans MT" w:eastAsia="Times New Roman" w:hAnsi="Gill Sans MT" w:cs="Arial"/>
        </w:rPr>
      </w:pPr>
    </w:p>
    <w:p w14:paraId="1ED32573" w14:textId="1E9E591E" w:rsidR="00BC1586" w:rsidRPr="00104E2C" w:rsidRDefault="00BC1586" w:rsidP="004552A1">
      <w:pPr>
        <w:rPr>
          <w:rFonts w:ascii="Gill Sans MT" w:eastAsia="Times New Roman" w:hAnsi="Gill Sans MT" w:cstheme="minorHAnsi"/>
        </w:rPr>
      </w:pPr>
      <w:r w:rsidRPr="00104E2C">
        <w:rPr>
          <w:rStyle w:val="Hyperlink"/>
          <w:rFonts w:ascii="Gill Sans MT" w:eastAsia="Times New Roman" w:hAnsi="Gill Sans MT" w:cs="Arial"/>
          <w:color w:val="auto"/>
          <w:u w:val="none"/>
        </w:rPr>
        <w:t xml:space="preserve">Q4 ESG </w:t>
      </w:r>
      <w:r w:rsidR="00A03962" w:rsidRPr="00104E2C">
        <w:rPr>
          <w:rStyle w:val="Hyperlink"/>
          <w:rFonts w:ascii="Gill Sans MT" w:eastAsia="Times New Roman" w:hAnsi="Gill Sans MT" w:cs="Arial"/>
          <w:color w:val="auto"/>
          <w:u w:val="none"/>
        </w:rPr>
        <w:t xml:space="preserve">Report </w:t>
      </w:r>
      <w:r w:rsidR="00492EE7" w:rsidRPr="00104E2C">
        <w:rPr>
          <w:rStyle w:val="Hyperlink"/>
          <w:rFonts w:ascii="Gill Sans MT" w:eastAsia="Times New Roman" w:hAnsi="Gill Sans MT" w:cs="Arial"/>
          <w:color w:val="auto"/>
          <w:u w:val="none"/>
        </w:rPr>
        <w:t xml:space="preserve">available </w:t>
      </w:r>
      <w:r w:rsidR="00B47136" w:rsidRPr="00104E2C">
        <w:rPr>
          <w:rStyle w:val="Hyperlink"/>
          <w:rFonts w:ascii="Gill Sans MT" w:eastAsia="Times New Roman" w:hAnsi="Gill Sans MT" w:cs="Arial"/>
          <w:color w:val="auto"/>
          <w:u w:val="none"/>
        </w:rPr>
        <w:t>Mid-April</w:t>
      </w:r>
    </w:p>
    <w:p w14:paraId="5A0E06DF" w14:textId="2CE8CD76" w:rsidR="00056854" w:rsidRPr="00104E2C" w:rsidRDefault="00056854" w:rsidP="004552A1">
      <w:pPr>
        <w:rPr>
          <w:rFonts w:ascii="Gill Sans MT" w:eastAsia="Times New Roman" w:hAnsi="Gill Sans MT"/>
        </w:rPr>
      </w:pPr>
    </w:p>
    <w:p w14:paraId="6CE862AE" w14:textId="4B16E837" w:rsidR="005B1903" w:rsidRPr="00104E2C" w:rsidRDefault="005B1903" w:rsidP="00771111">
      <w:pPr>
        <w:spacing w:after="160" w:line="259" w:lineRule="auto"/>
        <w:rPr>
          <w:rFonts w:ascii="Gill Sans MT" w:hAnsi="Gill Sans MT"/>
          <w:color w:val="FF0000"/>
        </w:rPr>
      </w:pPr>
      <w:r w:rsidRPr="00104E2C">
        <w:rPr>
          <w:rFonts w:ascii="Gill Sans MT" w:hAnsi="Gill Sans MT"/>
          <w:color w:val="FF0000"/>
        </w:rPr>
        <w:br w:type="page"/>
      </w:r>
    </w:p>
    <w:p w14:paraId="65290290" w14:textId="421B62D6" w:rsidR="005B1903" w:rsidRPr="008F08AE" w:rsidRDefault="005B1903" w:rsidP="0037407B">
      <w:pPr>
        <w:pStyle w:val="Heading1"/>
        <w:rPr>
          <w:rFonts w:ascii="Gill Sans MT" w:hAnsi="Gill Sans MT"/>
          <w:b/>
          <w:bCs/>
          <w:color w:val="28825A"/>
          <w:sz w:val="36"/>
          <w:szCs w:val="36"/>
        </w:rPr>
      </w:pPr>
      <w:r w:rsidRPr="008F08AE">
        <w:rPr>
          <w:rFonts w:ascii="Gill Sans MT" w:hAnsi="Gill Sans MT"/>
          <w:b/>
          <w:bCs/>
          <w:color w:val="28825A"/>
          <w:sz w:val="36"/>
          <w:szCs w:val="36"/>
        </w:rPr>
        <w:lastRenderedPageBreak/>
        <w:t>Harbourvest</w:t>
      </w:r>
      <w:r w:rsidR="003523CD" w:rsidRPr="008F08AE">
        <w:rPr>
          <w:rFonts w:ascii="Gill Sans MT" w:hAnsi="Gill Sans MT"/>
          <w:b/>
          <w:bCs/>
          <w:color w:val="28825A"/>
          <w:sz w:val="36"/>
          <w:szCs w:val="36"/>
        </w:rPr>
        <w:t xml:space="preserve"> (Private Equity)</w:t>
      </w:r>
    </w:p>
    <w:p w14:paraId="2FAB92FF" w14:textId="6432FFA6" w:rsidR="00862813" w:rsidRPr="00104E2C" w:rsidRDefault="00862813" w:rsidP="00862813">
      <w:pPr>
        <w:rPr>
          <w:rFonts w:ascii="Gill Sans MT" w:hAnsi="Gill Sans MT"/>
        </w:rPr>
      </w:pPr>
    </w:p>
    <w:p w14:paraId="290E53CF" w14:textId="3DB699FD" w:rsidR="00862813" w:rsidRDefault="00862813" w:rsidP="00862813">
      <w:pPr>
        <w:pStyle w:val="Heading2"/>
        <w:rPr>
          <w:rFonts w:ascii="Gill Sans MT" w:hAnsi="Gill Sans MT" w:cs="Arial"/>
          <w:b/>
          <w:bCs/>
          <w:color w:val="auto"/>
        </w:rPr>
      </w:pPr>
      <w:r w:rsidRPr="008F08AE">
        <w:rPr>
          <w:rFonts w:ascii="Gill Sans MT" w:hAnsi="Gill Sans MT" w:cs="Arial"/>
          <w:b/>
          <w:bCs/>
          <w:color w:val="auto"/>
        </w:rPr>
        <w:t>Fund Manager collaborate engagement groups</w:t>
      </w:r>
      <w:r w:rsidRPr="008F08AE" w:rsidDel="00887C2F">
        <w:rPr>
          <w:rFonts w:ascii="Gill Sans MT" w:hAnsi="Gill Sans MT" w:cs="Arial"/>
          <w:b/>
          <w:bCs/>
          <w:color w:val="auto"/>
        </w:rPr>
        <w:t xml:space="preserve"> </w:t>
      </w:r>
      <w:r w:rsidR="003F1C78" w:rsidRPr="003F1C78">
        <w:rPr>
          <w:rFonts w:ascii="Gill Sans MT" w:hAnsi="Gill Sans MT" w:cs="Arial"/>
          <w:b/>
          <w:bCs/>
          <w:color w:val="28825A"/>
        </w:rPr>
        <w:t>-</w:t>
      </w:r>
      <w:r w:rsidR="003F1C78" w:rsidRPr="006D561D">
        <w:rPr>
          <w:rFonts w:ascii="Gill Sans MT" w:hAnsi="Gill Sans MT" w:cs="Arial"/>
          <w:b/>
          <w:bCs/>
          <w:color w:val="auto"/>
        </w:rPr>
        <w:t xml:space="preserve"> </w:t>
      </w:r>
      <w:r w:rsidR="003F1C78" w:rsidRPr="003F1C78">
        <w:rPr>
          <w:rFonts w:ascii="Gill Sans MT" w:hAnsi="Gill Sans MT" w:cs="Arial"/>
          <w:b/>
          <w:bCs/>
          <w:color w:val="28825A"/>
        </w:rPr>
        <w:t>links on page 2</w:t>
      </w:r>
      <w:r w:rsidR="00D908C6">
        <w:rPr>
          <w:rFonts w:ascii="Gill Sans MT" w:hAnsi="Gill Sans MT" w:cs="Arial"/>
          <w:b/>
          <w:bCs/>
          <w:color w:val="28825A"/>
        </w:rPr>
        <w:t>7</w:t>
      </w:r>
    </w:p>
    <w:p w14:paraId="22469BA5" w14:textId="77777777" w:rsidR="006D561D" w:rsidRPr="006D561D" w:rsidRDefault="006D561D" w:rsidP="006D561D"/>
    <w:p w14:paraId="60FA3ED8" w14:textId="77777777" w:rsidR="008F08AE" w:rsidRPr="006D561D" w:rsidRDefault="008F08AE" w:rsidP="008F08AE">
      <w:pPr>
        <w:rPr>
          <w:b/>
          <w:bCs/>
        </w:rPr>
      </w:pPr>
    </w:p>
    <w:tbl>
      <w:tblPr>
        <w:tblStyle w:val="TableGrid"/>
        <w:tblW w:w="0" w:type="auto"/>
        <w:tblLook w:val="04A0" w:firstRow="1" w:lastRow="0" w:firstColumn="1" w:lastColumn="0" w:noHBand="0" w:noVBand="1"/>
      </w:tblPr>
      <w:tblGrid>
        <w:gridCol w:w="4868"/>
        <w:gridCol w:w="4868"/>
      </w:tblGrid>
      <w:tr w:rsidR="00862813" w:rsidRPr="00104E2C" w14:paraId="62077F71" w14:textId="77777777" w:rsidTr="00305517">
        <w:trPr>
          <w:trHeight w:val="1020"/>
        </w:trPr>
        <w:tc>
          <w:tcPr>
            <w:tcW w:w="4868" w:type="dxa"/>
            <w:vAlign w:val="center"/>
          </w:tcPr>
          <w:p w14:paraId="25B1E765" w14:textId="77777777" w:rsidR="00862813" w:rsidRPr="008F08AE" w:rsidRDefault="00862813" w:rsidP="00305517">
            <w:pPr>
              <w:pStyle w:val="im-paragraph"/>
              <w:spacing w:before="0" w:beforeAutospacing="0" w:after="300" w:afterAutospacing="0" w:line="360" w:lineRule="atLeast"/>
              <w:rPr>
                <w:rFonts w:ascii="Gill Sans MT" w:hAnsi="Gill Sans MT" w:cs="Arial"/>
                <w:color w:val="000000"/>
                <w:sz w:val="22"/>
                <w:szCs w:val="22"/>
              </w:rPr>
            </w:pPr>
            <w:r w:rsidRPr="008F08AE">
              <w:rPr>
                <w:rFonts w:ascii="Gill Sans MT" w:hAnsi="Gill Sans MT" w:cs="Arial"/>
                <w:color w:val="000000"/>
                <w:sz w:val="22"/>
                <w:szCs w:val="22"/>
              </w:rPr>
              <w:t>Diverse Alternative Investment Industry Statement</w:t>
            </w:r>
          </w:p>
        </w:tc>
        <w:tc>
          <w:tcPr>
            <w:tcW w:w="4868" w:type="dxa"/>
            <w:vAlign w:val="center"/>
          </w:tcPr>
          <w:p w14:paraId="3506D433" w14:textId="77777777" w:rsidR="00862813" w:rsidRPr="008F08AE" w:rsidRDefault="00862813" w:rsidP="00305517">
            <w:pPr>
              <w:pStyle w:val="im-paragraph"/>
              <w:spacing w:before="0" w:beforeAutospacing="0" w:after="300" w:afterAutospacing="0" w:line="360" w:lineRule="atLeast"/>
              <w:rPr>
                <w:rFonts w:ascii="Gill Sans MT" w:hAnsi="Gill Sans MT" w:cs="Arial"/>
                <w:color w:val="000000"/>
                <w:sz w:val="22"/>
                <w:szCs w:val="22"/>
              </w:rPr>
            </w:pPr>
            <w:r w:rsidRPr="008F08AE">
              <w:rPr>
                <w:rFonts w:ascii="Gill Sans MT" w:hAnsi="Gill Sans MT" w:cs="Arial"/>
                <w:color w:val="000000"/>
                <w:sz w:val="22"/>
                <w:szCs w:val="22"/>
              </w:rPr>
              <w:t>Taskforce on Climate Related Financial Disclosure</w:t>
            </w:r>
          </w:p>
        </w:tc>
      </w:tr>
      <w:tr w:rsidR="00862813" w:rsidRPr="00104E2C" w14:paraId="7905FF86" w14:textId="77777777" w:rsidTr="00305517">
        <w:trPr>
          <w:trHeight w:val="1020"/>
        </w:trPr>
        <w:tc>
          <w:tcPr>
            <w:tcW w:w="4868" w:type="dxa"/>
            <w:vAlign w:val="center"/>
          </w:tcPr>
          <w:p w14:paraId="54B106DD" w14:textId="77777777" w:rsidR="00862813" w:rsidRPr="008F08AE" w:rsidRDefault="00862813" w:rsidP="00305517">
            <w:pPr>
              <w:pStyle w:val="im-paragraph"/>
              <w:spacing w:before="0" w:beforeAutospacing="0" w:after="300" w:afterAutospacing="0" w:line="360" w:lineRule="atLeast"/>
              <w:rPr>
                <w:rFonts w:ascii="Gill Sans MT" w:hAnsi="Gill Sans MT" w:cs="Arial"/>
                <w:color w:val="000000"/>
                <w:sz w:val="22"/>
                <w:szCs w:val="22"/>
              </w:rPr>
            </w:pPr>
            <w:r w:rsidRPr="008F08AE">
              <w:rPr>
                <w:rFonts w:ascii="Gill Sans MT" w:hAnsi="Gill Sans MT" w:cs="Arial"/>
                <w:sz w:val="22"/>
                <w:szCs w:val="22"/>
              </w:rPr>
              <w:t>Initiative Climate International (iCI)</w:t>
            </w:r>
          </w:p>
        </w:tc>
        <w:tc>
          <w:tcPr>
            <w:tcW w:w="4868" w:type="dxa"/>
            <w:vAlign w:val="center"/>
          </w:tcPr>
          <w:p w14:paraId="26612CF2" w14:textId="77777777" w:rsidR="00862813" w:rsidRPr="008F08AE" w:rsidRDefault="00862813" w:rsidP="00305517">
            <w:pPr>
              <w:pStyle w:val="im-paragraph"/>
              <w:spacing w:before="0" w:beforeAutospacing="0" w:after="300" w:afterAutospacing="0" w:line="360" w:lineRule="atLeast"/>
              <w:rPr>
                <w:rFonts w:ascii="Gill Sans MT" w:hAnsi="Gill Sans MT" w:cs="Arial"/>
                <w:color w:val="000000"/>
                <w:sz w:val="22"/>
                <w:szCs w:val="22"/>
              </w:rPr>
            </w:pPr>
            <w:r w:rsidRPr="008F08AE">
              <w:rPr>
                <w:rFonts w:ascii="Gill Sans MT" w:hAnsi="Gill Sans MT" w:cs="Arial"/>
                <w:color w:val="000000"/>
                <w:sz w:val="22"/>
                <w:szCs w:val="22"/>
              </w:rPr>
              <w:t>Diversity in Action Initiative</w:t>
            </w:r>
          </w:p>
        </w:tc>
      </w:tr>
      <w:tr w:rsidR="00862813" w:rsidRPr="00104E2C" w14:paraId="3B27DD7A" w14:textId="77777777" w:rsidTr="00305517">
        <w:trPr>
          <w:trHeight w:val="1020"/>
        </w:trPr>
        <w:tc>
          <w:tcPr>
            <w:tcW w:w="4868" w:type="dxa"/>
            <w:vAlign w:val="center"/>
          </w:tcPr>
          <w:p w14:paraId="7628C00C" w14:textId="77777777" w:rsidR="00862813" w:rsidRPr="008F08AE" w:rsidRDefault="00862813" w:rsidP="00305517">
            <w:pPr>
              <w:pStyle w:val="im-paragraph"/>
              <w:spacing w:before="0" w:beforeAutospacing="0" w:after="300" w:afterAutospacing="0" w:line="360" w:lineRule="atLeast"/>
              <w:rPr>
                <w:rFonts w:ascii="Gill Sans MT" w:hAnsi="Gill Sans MT" w:cs="Arial"/>
                <w:color w:val="000000"/>
                <w:sz w:val="22"/>
                <w:szCs w:val="22"/>
              </w:rPr>
            </w:pPr>
            <w:r w:rsidRPr="008F08AE">
              <w:rPr>
                <w:rFonts w:ascii="Gill Sans MT" w:hAnsi="Gill Sans MT" w:cs="Arial"/>
                <w:sz w:val="22"/>
                <w:szCs w:val="22"/>
              </w:rPr>
              <w:t>United Nations Principles for Responsible Investment (UNPRI)</w:t>
            </w:r>
          </w:p>
        </w:tc>
        <w:tc>
          <w:tcPr>
            <w:tcW w:w="4868" w:type="dxa"/>
            <w:vAlign w:val="center"/>
          </w:tcPr>
          <w:p w14:paraId="145C7CAE" w14:textId="77777777" w:rsidR="00862813" w:rsidRPr="008F08AE" w:rsidRDefault="00862813" w:rsidP="00305517">
            <w:pPr>
              <w:pStyle w:val="im-paragraph"/>
              <w:spacing w:before="0" w:beforeAutospacing="0" w:after="300" w:afterAutospacing="0" w:line="360" w:lineRule="atLeast"/>
              <w:rPr>
                <w:rFonts w:ascii="Gill Sans MT" w:hAnsi="Gill Sans MT" w:cs="Arial"/>
                <w:color w:val="000000"/>
                <w:sz w:val="22"/>
                <w:szCs w:val="22"/>
              </w:rPr>
            </w:pPr>
          </w:p>
        </w:tc>
      </w:tr>
    </w:tbl>
    <w:p w14:paraId="13867A4B" w14:textId="77777777" w:rsidR="00862813" w:rsidRPr="00104E2C" w:rsidRDefault="00862813" w:rsidP="00104E2C">
      <w:pPr>
        <w:rPr>
          <w:rFonts w:ascii="Gill Sans MT" w:hAnsi="Gill Sans MT" w:cs="Arial"/>
        </w:rPr>
      </w:pPr>
    </w:p>
    <w:p w14:paraId="0311C0F9" w14:textId="77777777" w:rsidR="005B1903" w:rsidRPr="008F08AE" w:rsidRDefault="005B1903" w:rsidP="00202BA5">
      <w:pPr>
        <w:pStyle w:val="Heading2"/>
        <w:rPr>
          <w:rFonts w:ascii="Gill Sans MT" w:hAnsi="Gill Sans MT" w:cs="Arial"/>
          <w:b/>
          <w:bCs/>
          <w:color w:val="28825A"/>
          <w:sz w:val="28"/>
          <w:szCs w:val="28"/>
        </w:rPr>
      </w:pPr>
      <w:r w:rsidRPr="008F08AE">
        <w:rPr>
          <w:rFonts w:ascii="Gill Sans MT" w:hAnsi="Gill Sans MT" w:cs="Arial"/>
          <w:b/>
          <w:bCs/>
          <w:color w:val="28825A"/>
          <w:sz w:val="28"/>
          <w:szCs w:val="28"/>
        </w:rPr>
        <w:t>Engagement</w:t>
      </w:r>
    </w:p>
    <w:p w14:paraId="1439EEAF" w14:textId="77777777" w:rsidR="00202BA5" w:rsidRDefault="00202BA5" w:rsidP="00202BA5">
      <w:pPr>
        <w:pStyle w:val="im-paragraph"/>
        <w:spacing w:before="0" w:beforeAutospacing="0" w:after="300" w:afterAutospacing="0"/>
        <w:rPr>
          <w:rFonts w:ascii="Gill Sans MT" w:hAnsi="Gill Sans MT" w:cs="Arial"/>
          <w:sz w:val="22"/>
          <w:szCs w:val="22"/>
        </w:rPr>
      </w:pPr>
    </w:p>
    <w:p w14:paraId="1B1C7971" w14:textId="6749C5E6" w:rsidR="007225F6" w:rsidRPr="00202BA5" w:rsidRDefault="00875731" w:rsidP="00202BA5">
      <w:pPr>
        <w:pStyle w:val="im-paragraph"/>
        <w:spacing w:before="0" w:beforeAutospacing="0" w:after="300" w:afterAutospacing="0"/>
        <w:rPr>
          <w:rFonts w:ascii="Gill Sans MT" w:hAnsi="Gill Sans MT" w:cs="Arial"/>
          <w:sz w:val="22"/>
          <w:szCs w:val="22"/>
        </w:rPr>
      </w:pPr>
      <w:r w:rsidRPr="00202BA5">
        <w:rPr>
          <w:rFonts w:ascii="Gill Sans MT" w:hAnsi="Gill Sans MT" w:cs="Arial"/>
          <w:sz w:val="22"/>
          <w:szCs w:val="22"/>
        </w:rPr>
        <w:t xml:space="preserve">No </w:t>
      </w:r>
      <w:r w:rsidR="00056854" w:rsidRPr="00202BA5">
        <w:rPr>
          <w:rFonts w:ascii="Gill Sans MT" w:hAnsi="Gill Sans MT" w:cs="Arial"/>
          <w:sz w:val="22"/>
          <w:szCs w:val="22"/>
        </w:rPr>
        <w:t xml:space="preserve">Engagement </w:t>
      </w:r>
      <w:r w:rsidR="00AE4D64" w:rsidRPr="00202BA5">
        <w:rPr>
          <w:rFonts w:ascii="Gill Sans MT" w:hAnsi="Gill Sans MT" w:cs="Arial"/>
          <w:sz w:val="22"/>
          <w:szCs w:val="22"/>
        </w:rPr>
        <w:t>received for this quarter</w:t>
      </w:r>
    </w:p>
    <w:p w14:paraId="17AC33BC" w14:textId="3D6B1BFB" w:rsidR="00202BA5" w:rsidRPr="00BD6714" w:rsidRDefault="00771811" w:rsidP="007225F6">
      <w:pPr>
        <w:pStyle w:val="im-paragraph"/>
        <w:spacing w:before="0" w:beforeAutospacing="0" w:after="300" w:afterAutospacing="0" w:line="360" w:lineRule="atLeast"/>
        <w:rPr>
          <w:rStyle w:val="Hyperlink"/>
          <w:rFonts w:ascii="Gill Sans MT" w:hAnsi="Gill Sans MT" w:cs="Arial"/>
        </w:rPr>
      </w:pPr>
      <w:r w:rsidRPr="00BD6714">
        <w:rPr>
          <w:rFonts w:ascii="Gill Sans MT" w:hAnsi="Gill Sans MT" w:cs="Arial"/>
          <w:sz w:val="22"/>
          <w:szCs w:val="22"/>
        </w:rPr>
        <w:t xml:space="preserve">Harbourvest – Annual ESG report </w:t>
      </w:r>
      <w:r w:rsidR="00BD6714" w:rsidRPr="00BD6714">
        <w:rPr>
          <w:rFonts w:ascii="Gill Sans MT" w:hAnsi="Gill Sans MT" w:cs="Arial"/>
          <w:sz w:val="22"/>
          <w:szCs w:val="22"/>
        </w:rPr>
        <w:fldChar w:fldCharType="begin"/>
      </w:r>
      <w:r w:rsidR="00BD6714" w:rsidRPr="00BD6714">
        <w:rPr>
          <w:rFonts w:ascii="Gill Sans MT" w:hAnsi="Gill Sans MT" w:cs="Arial"/>
          <w:sz w:val="22"/>
          <w:szCs w:val="22"/>
        </w:rPr>
        <w:instrText xml:space="preserve"> HYPERLINK "https://www.harbourvest.com/why-harbourvest/corporate-responsibility" </w:instrText>
      </w:r>
      <w:r w:rsidR="00BD6714" w:rsidRPr="00BD6714">
        <w:rPr>
          <w:rFonts w:ascii="Gill Sans MT" w:hAnsi="Gill Sans MT" w:cs="Arial"/>
          <w:sz w:val="22"/>
          <w:szCs w:val="22"/>
        </w:rPr>
        <w:fldChar w:fldCharType="separate"/>
      </w:r>
      <w:r w:rsidRPr="00BD6714">
        <w:rPr>
          <w:rStyle w:val="Hyperlink"/>
          <w:rFonts w:ascii="Gill Sans MT" w:hAnsi="Gill Sans MT" w:cs="Arial"/>
          <w:sz w:val="22"/>
          <w:szCs w:val="22"/>
        </w:rPr>
        <w:t xml:space="preserve">available here </w:t>
      </w:r>
    </w:p>
    <w:p w14:paraId="3ECAD873" w14:textId="62BCE883" w:rsidR="00056854" w:rsidRPr="00104E2C" w:rsidRDefault="00BD6714" w:rsidP="007225F6">
      <w:pPr>
        <w:pStyle w:val="im-paragraph"/>
        <w:spacing w:before="0" w:beforeAutospacing="0" w:after="300" w:afterAutospacing="0" w:line="360" w:lineRule="atLeast"/>
        <w:rPr>
          <w:rStyle w:val="Hyperlink"/>
          <w:rFonts w:ascii="Gill Sans MT" w:hAnsi="Gill Sans MT" w:cs="Arial"/>
          <w:sz w:val="20"/>
          <w:szCs w:val="20"/>
        </w:rPr>
      </w:pPr>
      <w:r w:rsidRPr="00BD6714">
        <w:rPr>
          <w:rFonts w:ascii="Gill Sans MT" w:hAnsi="Gill Sans MT" w:cs="Arial"/>
          <w:sz w:val="22"/>
          <w:szCs w:val="22"/>
        </w:rPr>
        <w:fldChar w:fldCharType="end"/>
      </w:r>
      <w:proofErr w:type="spellStart"/>
      <w:r w:rsidR="00771811" w:rsidRPr="00BD6714">
        <w:rPr>
          <w:rFonts w:ascii="Gill Sans MT" w:hAnsi="Gill Sans MT" w:cs="Arial"/>
          <w:sz w:val="22"/>
          <w:szCs w:val="22"/>
        </w:rPr>
        <w:t>Harbourvest</w:t>
      </w:r>
      <w:proofErr w:type="spellEnd"/>
      <w:r w:rsidR="00771811" w:rsidRPr="00BD6714">
        <w:rPr>
          <w:rFonts w:ascii="Gill Sans MT" w:hAnsi="Gill Sans MT" w:cs="Arial"/>
          <w:sz w:val="22"/>
          <w:szCs w:val="22"/>
        </w:rPr>
        <w:t xml:space="preserve"> – TCFD progress report </w:t>
      </w:r>
      <w:hyperlink r:id="rId62" w:history="1">
        <w:r w:rsidR="00771811" w:rsidRPr="00BD6714">
          <w:rPr>
            <w:rStyle w:val="Hyperlink"/>
            <w:rFonts w:ascii="Gill Sans MT" w:hAnsi="Gill Sans MT" w:cs="Arial"/>
            <w:sz w:val="22"/>
            <w:szCs w:val="22"/>
          </w:rPr>
          <w:t>available here</w:t>
        </w:r>
      </w:hyperlink>
      <w:r w:rsidR="00771811">
        <w:rPr>
          <w:rFonts w:ascii="Gill Sans MT" w:hAnsi="Gill Sans MT" w:cs="Arial"/>
          <w:sz w:val="22"/>
          <w:szCs w:val="22"/>
        </w:rPr>
        <w:t xml:space="preserve"> </w:t>
      </w:r>
    </w:p>
    <w:p w14:paraId="117D2C2F" w14:textId="77777777" w:rsidR="0019442E" w:rsidRPr="00104E2C" w:rsidRDefault="0019442E" w:rsidP="007225F6">
      <w:pPr>
        <w:pStyle w:val="im-paragraph"/>
        <w:spacing w:before="0" w:beforeAutospacing="0" w:after="300" w:afterAutospacing="0" w:line="360" w:lineRule="atLeast"/>
        <w:rPr>
          <w:rFonts w:ascii="Gill Sans MT" w:hAnsi="Gill Sans MT" w:cs="Arial"/>
          <w:color w:val="000000"/>
          <w:sz w:val="18"/>
          <w:szCs w:val="18"/>
        </w:rPr>
      </w:pPr>
    </w:p>
    <w:p w14:paraId="7A7B3D25" w14:textId="77777777" w:rsidR="007225F6" w:rsidRPr="00104E2C" w:rsidRDefault="007225F6" w:rsidP="007225F6">
      <w:pPr>
        <w:rPr>
          <w:rFonts w:ascii="Gill Sans MT" w:hAnsi="Gill Sans MT"/>
        </w:rPr>
      </w:pPr>
    </w:p>
    <w:p w14:paraId="18242E43" w14:textId="77777777" w:rsidR="005B1903" w:rsidRPr="00104E2C" w:rsidRDefault="005B1903" w:rsidP="005B1903">
      <w:pPr>
        <w:rPr>
          <w:rFonts w:ascii="Gill Sans MT" w:hAnsi="Gill Sans MT"/>
        </w:rPr>
      </w:pPr>
    </w:p>
    <w:p w14:paraId="17D03692" w14:textId="77777777" w:rsidR="005B1903" w:rsidRPr="00104E2C" w:rsidRDefault="005B1903" w:rsidP="005B1903">
      <w:pPr>
        <w:rPr>
          <w:rFonts w:ascii="Gill Sans MT" w:hAnsi="Gill Sans MT"/>
        </w:rPr>
      </w:pPr>
    </w:p>
    <w:p w14:paraId="768D16D1" w14:textId="77777777" w:rsidR="002D29F6" w:rsidRPr="00104E2C" w:rsidRDefault="002D29F6" w:rsidP="002D29F6">
      <w:pPr>
        <w:spacing w:before="319" w:line="322" w:lineRule="exact"/>
        <w:textAlignment w:val="baseline"/>
        <w:rPr>
          <w:rFonts w:ascii="Gill Sans MT" w:eastAsia="Arial" w:hAnsi="Gill Sans MT"/>
          <w:color w:val="000000"/>
          <w:sz w:val="24"/>
          <w:szCs w:val="24"/>
        </w:rPr>
      </w:pPr>
    </w:p>
    <w:p w14:paraId="5CCF19A3" w14:textId="19596FCA" w:rsidR="004C0616" w:rsidRPr="00104E2C" w:rsidRDefault="004C0616" w:rsidP="002D29F6">
      <w:pPr>
        <w:spacing w:before="126" w:line="252" w:lineRule="exact"/>
        <w:textAlignment w:val="baseline"/>
        <w:rPr>
          <w:rFonts w:ascii="Gill Sans MT" w:eastAsia="Arial" w:hAnsi="Gill Sans MT"/>
          <w:color w:val="000000"/>
          <w:sz w:val="12"/>
          <w:szCs w:val="20"/>
          <w:vertAlign w:val="superscript"/>
        </w:rPr>
      </w:pPr>
    </w:p>
    <w:p w14:paraId="172268C9" w14:textId="77777777" w:rsidR="004C0616" w:rsidRPr="00104E2C" w:rsidRDefault="004C0616">
      <w:pPr>
        <w:spacing w:after="160" w:line="259" w:lineRule="auto"/>
        <w:rPr>
          <w:rFonts w:ascii="Gill Sans MT" w:eastAsia="Arial" w:hAnsi="Gill Sans MT"/>
          <w:color w:val="000000"/>
          <w:sz w:val="12"/>
          <w:szCs w:val="20"/>
          <w:vertAlign w:val="superscript"/>
        </w:rPr>
      </w:pPr>
      <w:r w:rsidRPr="00104E2C">
        <w:rPr>
          <w:rFonts w:ascii="Gill Sans MT" w:eastAsia="Arial" w:hAnsi="Gill Sans MT"/>
          <w:color w:val="000000"/>
          <w:sz w:val="12"/>
          <w:szCs w:val="20"/>
          <w:vertAlign w:val="superscript"/>
        </w:rPr>
        <w:br w:type="page"/>
      </w:r>
    </w:p>
    <w:p w14:paraId="3A8848B1" w14:textId="405A6ACE" w:rsidR="002D29F6" w:rsidRPr="006D561D" w:rsidRDefault="004C0616" w:rsidP="004C0616">
      <w:pPr>
        <w:pStyle w:val="Heading1"/>
        <w:rPr>
          <w:rFonts w:ascii="Gill Sans MT" w:hAnsi="Gill Sans MT"/>
          <w:b/>
          <w:bCs/>
          <w:color w:val="28825A"/>
          <w:sz w:val="26"/>
          <w:szCs w:val="26"/>
        </w:rPr>
      </w:pPr>
      <w:r w:rsidRPr="006D561D">
        <w:rPr>
          <w:rFonts w:ascii="Gill Sans MT" w:hAnsi="Gill Sans MT"/>
          <w:b/>
          <w:bCs/>
          <w:color w:val="28825A"/>
          <w:sz w:val="26"/>
          <w:szCs w:val="26"/>
        </w:rPr>
        <w:lastRenderedPageBreak/>
        <w:t>Engagement Group Links</w:t>
      </w:r>
    </w:p>
    <w:p w14:paraId="67C03654" w14:textId="77777777" w:rsidR="0065436C" w:rsidRPr="0065436C" w:rsidRDefault="0065436C" w:rsidP="0065436C"/>
    <w:p w14:paraId="72AAE8CF" w14:textId="77266FB0" w:rsidR="00CB2FC5" w:rsidRPr="00BD6714" w:rsidRDefault="0070070A" w:rsidP="00CB2FC5">
      <w:pPr>
        <w:rPr>
          <w:rFonts w:ascii="Gill Sans MT" w:hAnsi="Gill Sans MT" w:cs="Arial"/>
        </w:rPr>
      </w:pPr>
      <w:hyperlink r:id="rId63" w:history="1">
        <w:r w:rsidR="00CB2FC5" w:rsidRPr="00BD6714">
          <w:rPr>
            <w:rStyle w:val="Hyperlink"/>
            <w:rFonts w:ascii="Gill Sans MT" w:hAnsi="Gill Sans MT" w:cs="Arial"/>
            <w:b/>
            <w:bCs/>
          </w:rPr>
          <w:t>Access to Medicines Foundation</w:t>
        </w:r>
      </w:hyperlink>
      <w:r w:rsidR="00CB2FC5" w:rsidRPr="00BD6714">
        <w:rPr>
          <w:rFonts w:ascii="Gill Sans MT" w:hAnsi="Gill Sans MT" w:cs="Arial"/>
        </w:rPr>
        <w:t xml:space="preserve"> </w:t>
      </w:r>
    </w:p>
    <w:p w14:paraId="3D11EF8D" w14:textId="31D86ABD" w:rsidR="006D561D" w:rsidRPr="00BD6714" w:rsidRDefault="00CB2FC5" w:rsidP="006D561D">
      <w:pPr>
        <w:rPr>
          <w:rFonts w:ascii="Gill Sans MT" w:hAnsi="Gill Sans MT" w:cs="Arial"/>
        </w:rPr>
      </w:pPr>
      <w:r w:rsidRPr="0071444F">
        <w:rPr>
          <w:rFonts w:ascii="Gill Sans MT" w:hAnsi="Gill Sans MT" w:cs="Arial"/>
          <w:highlight w:val="yellow"/>
        </w:rPr>
        <w:br/>
      </w:r>
      <w:hyperlink r:id="rId64" w:history="1">
        <w:r w:rsidR="006D561D" w:rsidRPr="00BD6714">
          <w:rPr>
            <w:rStyle w:val="Hyperlink"/>
            <w:rFonts w:ascii="Gill Sans MT" w:hAnsi="Gill Sans MT" w:cs="Arial"/>
            <w:b/>
            <w:bCs/>
          </w:rPr>
          <w:t>B Corps</w:t>
        </w:r>
      </w:hyperlink>
    </w:p>
    <w:p w14:paraId="2443DDD0" w14:textId="036D6AC6" w:rsidR="00CB2FC5" w:rsidRPr="0071444F" w:rsidRDefault="00CB2FC5" w:rsidP="00CB2FC5">
      <w:pPr>
        <w:rPr>
          <w:rFonts w:ascii="Gill Sans MT" w:hAnsi="Gill Sans MT" w:cs="Arial"/>
          <w:b/>
          <w:bCs/>
          <w:highlight w:val="yellow"/>
        </w:rPr>
      </w:pPr>
    </w:p>
    <w:p w14:paraId="17A5D738" w14:textId="24783268" w:rsidR="006D561D" w:rsidRPr="00BD6714" w:rsidRDefault="00BD6714" w:rsidP="00CB2FC5">
      <w:pPr>
        <w:rPr>
          <w:rStyle w:val="Hyperlink"/>
          <w:rFonts w:ascii="Gill Sans MT" w:hAnsi="Gill Sans MT" w:cs="Arial"/>
          <w:b/>
          <w:bCs/>
        </w:rPr>
      </w:pPr>
      <w:r>
        <w:rPr>
          <w:rFonts w:ascii="Gill Sans MT" w:hAnsi="Gill Sans MT" w:cs="Arial"/>
          <w:b/>
          <w:bCs/>
          <w:highlight w:val="yellow"/>
        </w:rPr>
        <w:fldChar w:fldCharType="begin"/>
      </w:r>
      <w:r>
        <w:rPr>
          <w:rFonts w:ascii="Gill Sans MT" w:hAnsi="Gill Sans MT" w:cs="Arial"/>
          <w:b/>
          <w:bCs/>
          <w:highlight w:val="yellow"/>
        </w:rPr>
        <w:instrText xml:space="preserve"> HYPERLINK "https://www.bsigroup.com/en-GB/" </w:instrText>
      </w:r>
      <w:r>
        <w:rPr>
          <w:rFonts w:ascii="Gill Sans MT" w:hAnsi="Gill Sans MT" w:cs="Arial"/>
          <w:b/>
          <w:bCs/>
          <w:highlight w:val="yellow"/>
        </w:rPr>
        <w:fldChar w:fldCharType="separate"/>
      </w:r>
      <w:r w:rsidR="006D561D" w:rsidRPr="00BD6714">
        <w:rPr>
          <w:rStyle w:val="Hyperlink"/>
          <w:rFonts w:ascii="Gill Sans MT" w:hAnsi="Gill Sans MT" w:cs="Arial"/>
          <w:b/>
          <w:bCs/>
        </w:rPr>
        <w:t>British Standards Institute (BSI)</w:t>
      </w:r>
    </w:p>
    <w:p w14:paraId="3FBF7DA0" w14:textId="2522440B" w:rsidR="006D561D" w:rsidRPr="0071444F" w:rsidRDefault="00BD6714" w:rsidP="00CB2FC5">
      <w:pPr>
        <w:rPr>
          <w:rFonts w:ascii="Gill Sans MT" w:hAnsi="Gill Sans MT" w:cs="Arial"/>
          <w:b/>
          <w:bCs/>
          <w:highlight w:val="yellow"/>
        </w:rPr>
      </w:pPr>
      <w:r>
        <w:rPr>
          <w:rFonts w:ascii="Gill Sans MT" w:hAnsi="Gill Sans MT" w:cs="Arial"/>
          <w:b/>
          <w:bCs/>
          <w:highlight w:val="yellow"/>
        </w:rPr>
        <w:fldChar w:fldCharType="end"/>
      </w:r>
    </w:p>
    <w:p w14:paraId="5FA71754" w14:textId="7B2AEBCA" w:rsidR="006D561D" w:rsidRPr="00BD6714" w:rsidRDefault="0070070A" w:rsidP="006D561D">
      <w:pPr>
        <w:rPr>
          <w:rFonts w:ascii="Gill Sans MT" w:hAnsi="Gill Sans MT" w:cs="Arial"/>
        </w:rPr>
      </w:pPr>
      <w:hyperlink r:id="rId65" w:history="1">
        <w:r w:rsidR="006D561D" w:rsidRPr="00BD6714">
          <w:rPr>
            <w:rStyle w:val="Hyperlink"/>
            <w:rFonts w:ascii="Gill Sans MT" w:hAnsi="Gill Sans MT" w:cs="Arial"/>
            <w:b/>
            <w:bCs/>
          </w:rPr>
          <w:t>Chemical Footprint Project</w:t>
        </w:r>
      </w:hyperlink>
      <w:r w:rsidR="006D561D" w:rsidRPr="00BD6714">
        <w:rPr>
          <w:rFonts w:ascii="Gill Sans MT" w:hAnsi="Gill Sans MT" w:cs="Arial"/>
        </w:rPr>
        <w:t xml:space="preserve"> </w:t>
      </w:r>
    </w:p>
    <w:p w14:paraId="303118FF" w14:textId="6698C16E" w:rsidR="006D561D" w:rsidRPr="0071444F" w:rsidRDefault="006D561D" w:rsidP="006D561D">
      <w:pPr>
        <w:rPr>
          <w:rFonts w:ascii="Gill Sans MT" w:hAnsi="Gill Sans MT" w:cs="Arial"/>
          <w:highlight w:val="yellow"/>
        </w:rPr>
      </w:pPr>
    </w:p>
    <w:p w14:paraId="26F724F1" w14:textId="0EBFE0BA" w:rsidR="006D561D" w:rsidRPr="00BD6714" w:rsidRDefault="00BD6714" w:rsidP="006D561D">
      <w:pPr>
        <w:rPr>
          <w:rStyle w:val="Hyperlink"/>
          <w:rFonts w:ascii="Gill Sans MT" w:hAnsi="Gill Sans MT" w:cs="Arial"/>
        </w:rPr>
      </w:pPr>
      <w:r w:rsidRPr="00BD6714">
        <w:rPr>
          <w:rFonts w:ascii="Gill Sans MT" w:hAnsi="Gill Sans MT" w:cs="Arial"/>
          <w:b/>
          <w:bCs/>
        </w:rPr>
        <w:fldChar w:fldCharType="begin"/>
      </w:r>
      <w:r w:rsidRPr="00BD6714">
        <w:rPr>
          <w:rFonts w:ascii="Gill Sans MT" w:hAnsi="Gill Sans MT" w:cs="Arial"/>
          <w:b/>
          <w:bCs/>
        </w:rPr>
        <w:instrText xml:space="preserve"> HYPERLINK "https://www.climateaction100.org/" </w:instrText>
      </w:r>
      <w:r w:rsidRPr="00BD6714">
        <w:rPr>
          <w:rFonts w:ascii="Gill Sans MT" w:hAnsi="Gill Sans MT" w:cs="Arial"/>
          <w:b/>
          <w:bCs/>
        </w:rPr>
        <w:fldChar w:fldCharType="separate"/>
      </w:r>
      <w:r w:rsidR="006D561D" w:rsidRPr="00BD6714">
        <w:rPr>
          <w:rStyle w:val="Hyperlink"/>
          <w:rFonts w:ascii="Gill Sans MT" w:hAnsi="Gill Sans MT" w:cs="Arial"/>
          <w:b/>
          <w:bCs/>
        </w:rPr>
        <w:t>Climate Action 100+ (CA100+)</w:t>
      </w:r>
      <w:r w:rsidR="006D561D" w:rsidRPr="00BD6714">
        <w:rPr>
          <w:rStyle w:val="Hyperlink"/>
          <w:rFonts w:ascii="Gill Sans MT" w:hAnsi="Gill Sans MT" w:cs="Arial"/>
        </w:rPr>
        <w:t xml:space="preserve"> </w:t>
      </w:r>
    </w:p>
    <w:p w14:paraId="0D418E27" w14:textId="4BA4D7AF" w:rsidR="006D561D" w:rsidRPr="0071444F" w:rsidRDefault="00BD6714" w:rsidP="006D561D">
      <w:pPr>
        <w:rPr>
          <w:rFonts w:ascii="Gill Sans MT" w:hAnsi="Gill Sans MT" w:cs="Arial"/>
          <w:highlight w:val="yellow"/>
        </w:rPr>
      </w:pPr>
      <w:r w:rsidRPr="00BD6714">
        <w:rPr>
          <w:rFonts w:ascii="Gill Sans MT" w:hAnsi="Gill Sans MT" w:cs="Arial"/>
          <w:b/>
          <w:bCs/>
        </w:rPr>
        <w:fldChar w:fldCharType="end"/>
      </w:r>
    </w:p>
    <w:p w14:paraId="66E1B85B" w14:textId="08142F6E" w:rsidR="006D561D" w:rsidRPr="00BD6714" w:rsidRDefault="00BD6714" w:rsidP="006D561D">
      <w:pPr>
        <w:rPr>
          <w:rStyle w:val="Hyperlink"/>
          <w:rFonts w:ascii="Gill Sans MT" w:hAnsi="Gill Sans MT" w:cs="Arial"/>
        </w:rPr>
      </w:pPr>
      <w:r w:rsidRPr="00BD6714">
        <w:rPr>
          <w:rFonts w:ascii="Gill Sans MT" w:hAnsi="Gill Sans MT" w:cs="Arial"/>
          <w:b/>
          <w:bCs/>
        </w:rPr>
        <w:fldChar w:fldCharType="begin"/>
      </w:r>
      <w:r w:rsidRPr="00BD6714">
        <w:rPr>
          <w:rFonts w:ascii="Gill Sans MT" w:hAnsi="Gill Sans MT" w:cs="Arial"/>
          <w:b/>
          <w:bCs/>
        </w:rPr>
        <w:instrText xml:space="preserve"> HYPERLINK "https://www.eurosif.org/" </w:instrText>
      </w:r>
      <w:r w:rsidRPr="00BD6714">
        <w:rPr>
          <w:rFonts w:ascii="Gill Sans MT" w:hAnsi="Gill Sans MT" w:cs="Arial"/>
          <w:b/>
          <w:bCs/>
        </w:rPr>
        <w:fldChar w:fldCharType="separate"/>
      </w:r>
      <w:r w:rsidR="006D561D" w:rsidRPr="00BD6714">
        <w:rPr>
          <w:rStyle w:val="Hyperlink"/>
          <w:rFonts w:ascii="Gill Sans MT" w:hAnsi="Gill Sans MT" w:cs="Arial"/>
          <w:b/>
          <w:bCs/>
        </w:rPr>
        <w:t>European Sustainable Investment &amp; Finance Association (EUROSIF)</w:t>
      </w:r>
      <w:r w:rsidR="006D561D" w:rsidRPr="00BD6714">
        <w:rPr>
          <w:rStyle w:val="Hyperlink"/>
          <w:rFonts w:ascii="Gill Sans MT" w:hAnsi="Gill Sans MT" w:cs="Arial"/>
        </w:rPr>
        <w:t xml:space="preserve"> </w:t>
      </w:r>
    </w:p>
    <w:p w14:paraId="1B7E8453" w14:textId="3EF05A5B" w:rsidR="006D561D" w:rsidRPr="0071444F" w:rsidRDefault="00BD6714" w:rsidP="00CB2FC5">
      <w:pPr>
        <w:rPr>
          <w:rFonts w:ascii="Gill Sans MT" w:hAnsi="Gill Sans MT" w:cs="Arial"/>
          <w:b/>
          <w:bCs/>
          <w:highlight w:val="yellow"/>
        </w:rPr>
      </w:pPr>
      <w:r w:rsidRPr="00BD6714">
        <w:rPr>
          <w:rFonts w:ascii="Gill Sans MT" w:hAnsi="Gill Sans MT" w:cs="Arial"/>
          <w:b/>
          <w:bCs/>
        </w:rPr>
        <w:fldChar w:fldCharType="end"/>
      </w:r>
    </w:p>
    <w:p w14:paraId="532FFBC6" w14:textId="33F02D1D" w:rsidR="006D561D" w:rsidRPr="00BD6714" w:rsidRDefault="00BD6714" w:rsidP="006D561D">
      <w:pPr>
        <w:rPr>
          <w:rStyle w:val="Hyperlink"/>
          <w:rFonts w:ascii="Gill Sans MT" w:hAnsi="Gill Sans MT" w:cs="Arial"/>
          <w:highlight w:val="yellow"/>
        </w:rPr>
      </w:pPr>
      <w:r>
        <w:rPr>
          <w:rFonts w:ascii="Gill Sans MT" w:hAnsi="Gill Sans MT" w:cs="Arial"/>
          <w:b/>
          <w:bCs/>
          <w:highlight w:val="yellow"/>
        </w:rPr>
        <w:fldChar w:fldCharType="begin"/>
      </w:r>
      <w:r>
        <w:rPr>
          <w:rFonts w:ascii="Gill Sans MT" w:hAnsi="Gill Sans MT" w:cs="Arial"/>
          <w:b/>
          <w:bCs/>
          <w:highlight w:val="yellow"/>
        </w:rPr>
        <w:instrText xml:space="preserve"> HYPERLINK "https://www.frc.org.uk/" </w:instrText>
      </w:r>
      <w:r>
        <w:rPr>
          <w:rFonts w:ascii="Gill Sans MT" w:hAnsi="Gill Sans MT" w:cs="Arial"/>
          <w:b/>
          <w:bCs/>
          <w:highlight w:val="yellow"/>
        </w:rPr>
        <w:fldChar w:fldCharType="separate"/>
      </w:r>
      <w:r w:rsidR="006D561D" w:rsidRPr="00BD6714">
        <w:rPr>
          <w:rStyle w:val="Hyperlink"/>
          <w:rFonts w:ascii="Gill Sans MT" w:hAnsi="Gill Sans MT" w:cs="Arial"/>
          <w:b/>
          <w:bCs/>
        </w:rPr>
        <w:t>Financial Reporting Council Stewardship Code (FRC)</w:t>
      </w:r>
      <w:r w:rsidR="006D561D" w:rsidRPr="00BD6714">
        <w:rPr>
          <w:rStyle w:val="Hyperlink"/>
          <w:rFonts w:ascii="Gill Sans MT" w:hAnsi="Gill Sans MT" w:cs="Arial"/>
          <w:highlight w:val="yellow"/>
        </w:rPr>
        <w:t xml:space="preserve"> </w:t>
      </w:r>
    </w:p>
    <w:p w14:paraId="1B4E2365" w14:textId="1B078BB0" w:rsidR="006D561D" w:rsidRPr="0071444F" w:rsidRDefault="00BD6714" w:rsidP="00CB2FC5">
      <w:pPr>
        <w:rPr>
          <w:rFonts w:ascii="Gill Sans MT" w:hAnsi="Gill Sans MT" w:cs="Arial"/>
          <w:b/>
          <w:bCs/>
          <w:highlight w:val="yellow"/>
        </w:rPr>
      </w:pPr>
      <w:r>
        <w:rPr>
          <w:rFonts w:ascii="Gill Sans MT" w:hAnsi="Gill Sans MT" w:cs="Arial"/>
          <w:b/>
          <w:bCs/>
          <w:highlight w:val="yellow"/>
        </w:rPr>
        <w:fldChar w:fldCharType="end"/>
      </w:r>
    </w:p>
    <w:p w14:paraId="0EACFC94" w14:textId="0410A468" w:rsidR="006D561D" w:rsidRPr="0071444F" w:rsidRDefault="0070070A" w:rsidP="006D561D">
      <w:pPr>
        <w:rPr>
          <w:rFonts w:ascii="Gill Sans MT" w:hAnsi="Gill Sans MT" w:cs="Arial"/>
          <w:highlight w:val="yellow"/>
        </w:rPr>
      </w:pPr>
      <w:hyperlink r:id="rId66" w:history="1">
        <w:r w:rsidR="006D561D" w:rsidRPr="00BD6714">
          <w:rPr>
            <w:rStyle w:val="Hyperlink"/>
            <w:rFonts w:ascii="Gill Sans MT" w:hAnsi="Gill Sans MT" w:cs="Arial"/>
            <w:b/>
            <w:bCs/>
          </w:rPr>
          <w:t>Future Fit Business</w:t>
        </w:r>
      </w:hyperlink>
      <w:r w:rsidR="006D561D" w:rsidRPr="0071444F">
        <w:rPr>
          <w:rFonts w:ascii="Gill Sans MT" w:hAnsi="Gill Sans MT" w:cs="Arial"/>
          <w:highlight w:val="yellow"/>
        </w:rPr>
        <w:t xml:space="preserve"> </w:t>
      </w:r>
    </w:p>
    <w:p w14:paraId="096949E0" w14:textId="2743C728" w:rsidR="006D561D" w:rsidRPr="0071444F" w:rsidRDefault="006D561D" w:rsidP="006D561D">
      <w:pPr>
        <w:rPr>
          <w:rFonts w:ascii="Gill Sans MT" w:hAnsi="Gill Sans MT" w:cs="Arial"/>
          <w:highlight w:val="yellow"/>
        </w:rPr>
      </w:pPr>
    </w:p>
    <w:p w14:paraId="118C5320" w14:textId="5415DB87" w:rsidR="006D561D" w:rsidRPr="00BD6714" w:rsidRDefault="00BD6714" w:rsidP="006D561D">
      <w:pPr>
        <w:rPr>
          <w:rStyle w:val="Hyperlink"/>
          <w:rFonts w:ascii="Gill Sans MT" w:hAnsi="Gill Sans MT" w:cs="Arial"/>
        </w:rPr>
      </w:pPr>
      <w:r w:rsidRPr="00BD6714">
        <w:rPr>
          <w:rFonts w:ascii="Gill Sans MT" w:hAnsi="Gill Sans MT" w:cs="Arial"/>
          <w:b/>
          <w:bCs/>
        </w:rPr>
        <w:fldChar w:fldCharType="begin"/>
      </w:r>
      <w:r w:rsidRPr="00BD6714">
        <w:rPr>
          <w:rFonts w:ascii="Gill Sans MT" w:hAnsi="Gill Sans MT" w:cs="Arial"/>
          <w:b/>
          <w:bCs/>
        </w:rPr>
        <w:instrText xml:space="preserve"> HYPERLINK "https://thegiin.org/" </w:instrText>
      </w:r>
      <w:r w:rsidRPr="00BD6714">
        <w:rPr>
          <w:rFonts w:ascii="Gill Sans MT" w:hAnsi="Gill Sans MT" w:cs="Arial"/>
          <w:b/>
          <w:bCs/>
        </w:rPr>
        <w:fldChar w:fldCharType="separate"/>
      </w:r>
      <w:r w:rsidR="006D561D" w:rsidRPr="00BD6714">
        <w:rPr>
          <w:rStyle w:val="Hyperlink"/>
          <w:rFonts w:ascii="Gill Sans MT" w:hAnsi="Gill Sans MT" w:cs="Arial"/>
          <w:b/>
          <w:bCs/>
        </w:rPr>
        <w:t>Global Impact Investing Network</w:t>
      </w:r>
      <w:r w:rsidR="006D561D" w:rsidRPr="00BD6714">
        <w:rPr>
          <w:rStyle w:val="Hyperlink"/>
          <w:rFonts w:ascii="Gill Sans MT" w:hAnsi="Gill Sans MT" w:cs="Arial"/>
        </w:rPr>
        <w:t xml:space="preserve"> </w:t>
      </w:r>
    </w:p>
    <w:p w14:paraId="4E8BD640" w14:textId="752A9FC4" w:rsidR="006D561D" w:rsidRPr="0071444F" w:rsidRDefault="00BD6714" w:rsidP="00CB2FC5">
      <w:pPr>
        <w:rPr>
          <w:rFonts w:ascii="Gill Sans MT" w:hAnsi="Gill Sans MT" w:cs="Arial"/>
          <w:b/>
          <w:bCs/>
          <w:highlight w:val="yellow"/>
        </w:rPr>
      </w:pPr>
      <w:r w:rsidRPr="00BD6714">
        <w:rPr>
          <w:rFonts w:ascii="Gill Sans MT" w:hAnsi="Gill Sans MT" w:cs="Arial"/>
          <w:b/>
          <w:bCs/>
        </w:rPr>
        <w:fldChar w:fldCharType="end"/>
      </w:r>
    </w:p>
    <w:p w14:paraId="11BFAA15" w14:textId="64A250AC" w:rsidR="006D561D" w:rsidRPr="00BD6714" w:rsidRDefault="00BD6714" w:rsidP="006D561D">
      <w:pPr>
        <w:rPr>
          <w:rStyle w:val="Hyperlink"/>
          <w:rFonts w:ascii="Gill Sans MT" w:hAnsi="Gill Sans MT" w:cs="Arial"/>
        </w:rPr>
      </w:pPr>
      <w:r w:rsidRPr="00BD6714">
        <w:rPr>
          <w:rFonts w:ascii="Gill Sans MT" w:hAnsi="Gill Sans MT" w:cs="Arial"/>
          <w:b/>
          <w:bCs/>
        </w:rPr>
        <w:fldChar w:fldCharType="begin"/>
      </w:r>
      <w:r w:rsidRPr="00BD6714">
        <w:rPr>
          <w:rFonts w:ascii="Gill Sans MT" w:hAnsi="Gill Sans MT" w:cs="Arial"/>
          <w:b/>
          <w:bCs/>
        </w:rPr>
        <w:instrText xml:space="preserve"> HYPERLINK "https://gresb.com/nl-en/" </w:instrText>
      </w:r>
      <w:r w:rsidRPr="00BD6714">
        <w:rPr>
          <w:rFonts w:ascii="Gill Sans MT" w:hAnsi="Gill Sans MT" w:cs="Arial"/>
          <w:b/>
          <w:bCs/>
        </w:rPr>
        <w:fldChar w:fldCharType="separate"/>
      </w:r>
      <w:r w:rsidR="006D561D" w:rsidRPr="00BD6714">
        <w:rPr>
          <w:rStyle w:val="Hyperlink"/>
          <w:rFonts w:ascii="Gill Sans MT" w:hAnsi="Gill Sans MT" w:cs="Arial"/>
          <w:b/>
          <w:bCs/>
        </w:rPr>
        <w:t>Global Real Estate Sustainability Benchmark (GRESB)</w:t>
      </w:r>
      <w:r w:rsidR="006D561D" w:rsidRPr="00BD6714">
        <w:rPr>
          <w:rStyle w:val="Hyperlink"/>
          <w:rFonts w:ascii="Gill Sans MT" w:hAnsi="Gill Sans MT" w:cs="Arial"/>
        </w:rPr>
        <w:t xml:space="preserve"> </w:t>
      </w:r>
    </w:p>
    <w:p w14:paraId="6308C093" w14:textId="0D7F14B3" w:rsidR="006D561D" w:rsidRPr="0071444F" w:rsidRDefault="00BD6714" w:rsidP="00CB2FC5">
      <w:pPr>
        <w:rPr>
          <w:rFonts w:ascii="Gill Sans MT" w:hAnsi="Gill Sans MT" w:cs="Arial"/>
          <w:b/>
          <w:bCs/>
          <w:highlight w:val="yellow"/>
        </w:rPr>
      </w:pPr>
      <w:r w:rsidRPr="00BD6714">
        <w:rPr>
          <w:rFonts w:ascii="Gill Sans MT" w:hAnsi="Gill Sans MT" w:cs="Arial"/>
          <w:b/>
          <w:bCs/>
        </w:rPr>
        <w:fldChar w:fldCharType="end"/>
      </w:r>
    </w:p>
    <w:p w14:paraId="1029AAEF" w14:textId="30F40423" w:rsidR="006D561D" w:rsidRPr="00BD6714" w:rsidRDefault="00BD6714" w:rsidP="00CB2FC5">
      <w:pPr>
        <w:rPr>
          <w:rStyle w:val="Hyperlink"/>
          <w:rFonts w:ascii="Gill Sans MT" w:hAnsi="Gill Sans MT" w:cs="Arial"/>
          <w:b/>
          <w:bCs/>
        </w:rPr>
      </w:pPr>
      <w:r w:rsidRPr="00BD6714">
        <w:rPr>
          <w:rFonts w:ascii="Gill Sans MT" w:hAnsi="Gill Sans MT" w:cs="Arial"/>
          <w:b/>
          <w:bCs/>
        </w:rPr>
        <w:fldChar w:fldCharType="begin"/>
      </w:r>
      <w:r w:rsidRPr="00BD6714">
        <w:rPr>
          <w:rFonts w:ascii="Gill Sans MT" w:hAnsi="Gill Sans MT" w:cs="Arial"/>
          <w:b/>
          <w:bCs/>
        </w:rPr>
        <w:instrText xml:space="preserve"> HYPERLINK "https://ilpa.org/ilpa_diversityinaction/" </w:instrText>
      </w:r>
      <w:r w:rsidRPr="00BD6714">
        <w:rPr>
          <w:rFonts w:ascii="Gill Sans MT" w:hAnsi="Gill Sans MT" w:cs="Arial"/>
          <w:b/>
          <w:bCs/>
        </w:rPr>
        <w:fldChar w:fldCharType="separate"/>
      </w:r>
      <w:r w:rsidR="006D561D" w:rsidRPr="00BD6714">
        <w:rPr>
          <w:rStyle w:val="Hyperlink"/>
          <w:rFonts w:ascii="Gill Sans MT" w:hAnsi="Gill Sans MT" w:cs="Arial"/>
          <w:b/>
          <w:bCs/>
        </w:rPr>
        <w:t>ILPA Diversity in Action Initiative</w:t>
      </w:r>
    </w:p>
    <w:p w14:paraId="3EDF09C8" w14:textId="6EE1A038" w:rsidR="006D561D" w:rsidRPr="0071444F" w:rsidRDefault="00BD6714" w:rsidP="00CB2FC5">
      <w:pPr>
        <w:rPr>
          <w:rFonts w:ascii="Gill Sans MT" w:hAnsi="Gill Sans MT" w:cs="Arial"/>
          <w:b/>
          <w:bCs/>
          <w:highlight w:val="yellow"/>
        </w:rPr>
      </w:pPr>
      <w:r w:rsidRPr="00BD6714">
        <w:rPr>
          <w:rFonts w:ascii="Gill Sans MT" w:hAnsi="Gill Sans MT" w:cs="Arial"/>
          <w:b/>
          <w:bCs/>
        </w:rPr>
        <w:fldChar w:fldCharType="end"/>
      </w:r>
    </w:p>
    <w:p w14:paraId="42FCDC8E" w14:textId="42BF9F26" w:rsidR="006D561D" w:rsidRPr="00BD6714" w:rsidRDefault="0070070A" w:rsidP="004C0616">
      <w:pPr>
        <w:rPr>
          <w:rFonts w:ascii="Gill Sans MT" w:hAnsi="Gill Sans MT" w:cs="Arial"/>
          <w:b/>
          <w:bCs/>
        </w:rPr>
      </w:pPr>
      <w:hyperlink r:id="rId67" w:history="1">
        <w:r w:rsidR="006D561D" w:rsidRPr="00BD6714">
          <w:rPr>
            <w:rStyle w:val="Hyperlink"/>
            <w:rFonts w:ascii="Gill Sans MT" w:hAnsi="Gill Sans MT" w:cs="Arial"/>
            <w:b/>
            <w:bCs/>
          </w:rPr>
          <w:t>Impact Management Project</w:t>
        </w:r>
      </w:hyperlink>
    </w:p>
    <w:p w14:paraId="181A3A4F" w14:textId="413BA877" w:rsidR="006D561D" w:rsidRPr="0071444F" w:rsidRDefault="006D561D" w:rsidP="004C0616">
      <w:pPr>
        <w:rPr>
          <w:rFonts w:ascii="Gill Sans MT" w:hAnsi="Gill Sans MT" w:cs="Arial"/>
          <w:b/>
          <w:bCs/>
          <w:highlight w:val="yellow"/>
        </w:rPr>
      </w:pPr>
    </w:p>
    <w:p w14:paraId="172515B9" w14:textId="511290D9" w:rsidR="006D561D" w:rsidRPr="00BD6714" w:rsidRDefault="0070070A" w:rsidP="006D561D">
      <w:pPr>
        <w:rPr>
          <w:rFonts w:ascii="Gill Sans MT" w:hAnsi="Gill Sans MT" w:cs="Arial"/>
        </w:rPr>
      </w:pPr>
      <w:hyperlink r:id="rId68" w:history="1">
        <w:r w:rsidR="006D561D" w:rsidRPr="00BD6714">
          <w:rPr>
            <w:rStyle w:val="Hyperlink"/>
            <w:rFonts w:ascii="Gill Sans MT" w:hAnsi="Gill Sans MT" w:cs="Arial"/>
            <w:b/>
            <w:bCs/>
          </w:rPr>
          <w:t>Initiative Climate International (ICI)</w:t>
        </w:r>
      </w:hyperlink>
      <w:r w:rsidR="006D561D" w:rsidRPr="00BD6714">
        <w:rPr>
          <w:rFonts w:ascii="Gill Sans MT" w:hAnsi="Gill Sans MT" w:cs="Arial"/>
        </w:rPr>
        <w:t xml:space="preserve"> </w:t>
      </w:r>
    </w:p>
    <w:p w14:paraId="4685D40F" w14:textId="04BF1E9F" w:rsidR="006D561D" w:rsidRPr="0071444F" w:rsidRDefault="006D561D" w:rsidP="004C0616">
      <w:pPr>
        <w:rPr>
          <w:rFonts w:ascii="Gill Sans MT" w:hAnsi="Gill Sans MT" w:cs="Arial"/>
          <w:b/>
          <w:bCs/>
          <w:highlight w:val="yellow"/>
        </w:rPr>
      </w:pPr>
    </w:p>
    <w:p w14:paraId="68FE346A" w14:textId="414EA074" w:rsidR="006D561D" w:rsidRPr="00BD6714" w:rsidRDefault="00BD6714" w:rsidP="006D561D">
      <w:pPr>
        <w:rPr>
          <w:rStyle w:val="Hyperlink"/>
          <w:rFonts w:ascii="Gill Sans MT" w:hAnsi="Gill Sans MT" w:cs="Arial"/>
        </w:rPr>
      </w:pPr>
      <w:r w:rsidRPr="00BD6714">
        <w:rPr>
          <w:rFonts w:ascii="Gill Sans MT" w:hAnsi="Gill Sans MT" w:cs="Arial"/>
          <w:b/>
          <w:bCs/>
        </w:rPr>
        <w:fldChar w:fldCharType="begin"/>
      </w:r>
      <w:r w:rsidRPr="00BD6714">
        <w:rPr>
          <w:rFonts w:ascii="Gill Sans MT" w:hAnsi="Gill Sans MT" w:cs="Arial"/>
          <w:b/>
          <w:bCs/>
        </w:rPr>
        <w:instrText xml:space="preserve"> HYPERLINK "https://www.investorforum.org.uk/" </w:instrText>
      </w:r>
      <w:r w:rsidRPr="00BD6714">
        <w:rPr>
          <w:rFonts w:ascii="Gill Sans MT" w:hAnsi="Gill Sans MT" w:cs="Arial"/>
          <w:b/>
          <w:bCs/>
        </w:rPr>
        <w:fldChar w:fldCharType="separate"/>
      </w:r>
      <w:r w:rsidR="006D561D" w:rsidRPr="00BD6714">
        <w:rPr>
          <w:rStyle w:val="Hyperlink"/>
          <w:rFonts w:ascii="Gill Sans MT" w:hAnsi="Gill Sans MT" w:cs="Arial"/>
          <w:b/>
          <w:bCs/>
        </w:rPr>
        <w:t>Investors Forum</w:t>
      </w:r>
      <w:r w:rsidR="006D561D" w:rsidRPr="00BD6714">
        <w:rPr>
          <w:rStyle w:val="Hyperlink"/>
          <w:rFonts w:ascii="Gill Sans MT" w:hAnsi="Gill Sans MT" w:cs="Arial"/>
        </w:rPr>
        <w:t xml:space="preserve"> </w:t>
      </w:r>
    </w:p>
    <w:p w14:paraId="775A9CFB" w14:textId="4EB028CC" w:rsidR="006D561D" w:rsidRPr="00BD6714" w:rsidRDefault="00BD6714" w:rsidP="006D561D">
      <w:pPr>
        <w:rPr>
          <w:rFonts w:ascii="Gill Sans MT" w:hAnsi="Gill Sans MT" w:cs="Arial"/>
        </w:rPr>
      </w:pPr>
      <w:r w:rsidRPr="00BD6714">
        <w:rPr>
          <w:rFonts w:ascii="Gill Sans MT" w:hAnsi="Gill Sans MT" w:cs="Arial"/>
          <w:b/>
          <w:bCs/>
        </w:rPr>
        <w:fldChar w:fldCharType="end"/>
      </w:r>
      <w:r w:rsidR="006D561D" w:rsidRPr="0071444F">
        <w:rPr>
          <w:rFonts w:ascii="Gill Sans MT" w:hAnsi="Gill Sans MT" w:cs="Arial"/>
          <w:highlight w:val="yellow"/>
        </w:rPr>
        <w:br/>
      </w:r>
      <w:hyperlink r:id="rId69" w:history="1">
        <w:r w:rsidR="00C81A86" w:rsidRPr="00BD6714">
          <w:rPr>
            <w:rStyle w:val="Hyperlink"/>
            <w:rFonts w:ascii="Gill Sans MT" w:hAnsi="Gill Sans MT" w:cs="Arial"/>
            <w:b/>
            <w:bCs/>
          </w:rPr>
          <w:t>Local Authority Pension Fund Forum (LAPFF)</w:t>
        </w:r>
      </w:hyperlink>
      <w:r w:rsidR="00367AE5" w:rsidRPr="00BD6714">
        <w:rPr>
          <w:rFonts w:ascii="Gill Sans MT" w:hAnsi="Gill Sans MT" w:cs="Arial"/>
        </w:rPr>
        <w:t xml:space="preserve"> </w:t>
      </w:r>
      <w:r w:rsidR="00367AE5" w:rsidRPr="00BD6714">
        <w:rPr>
          <w:rFonts w:ascii="Gill Sans MT" w:hAnsi="Gill Sans MT" w:cs="Arial"/>
        </w:rPr>
        <w:br/>
      </w:r>
      <w:r w:rsidR="00C81A86" w:rsidRPr="0071444F">
        <w:rPr>
          <w:rFonts w:ascii="Gill Sans MT" w:hAnsi="Gill Sans MT" w:cs="Arial"/>
          <w:highlight w:val="yellow"/>
        </w:rPr>
        <w:br/>
      </w:r>
      <w:hyperlink r:id="rId70" w:history="1">
        <w:r w:rsidR="006D561D" w:rsidRPr="00BD6714">
          <w:rPr>
            <w:rStyle w:val="Hyperlink"/>
            <w:rFonts w:ascii="Gill Sans MT" w:hAnsi="Gill Sans MT" w:cs="Arial"/>
            <w:b/>
            <w:bCs/>
          </w:rPr>
          <w:t>Net Zero Carbon 10</w:t>
        </w:r>
      </w:hyperlink>
      <w:r w:rsidR="006D561D" w:rsidRPr="00BD6714">
        <w:rPr>
          <w:rFonts w:ascii="Gill Sans MT" w:hAnsi="Gill Sans MT" w:cs="Arial"/>
        </w:rPr>
        <w:t xml:space="preserve"> </w:t>
      </w:r>
    </w:p>
    <w:p w14:paraId="2B9467B0" w14:textId="77777777" w:rsidR="006D561D" w:rsidRPr="0071444F" w:rsidRDefault="006D561D" w:rsidP="004C0616">
      <w:pPr>
        <w:rPr>
          <w:rFonts w:ascii="Gill Sans MT" w:hAnsi="Gill Sans MT" w:cs="Arial"/>
          <w:b/>
          <w:bCs/>
          <w:highlight w:val="yellow"/>
        </w:rPr>
      </w:pPr>
    </w:p>
    <w:p w14:paraId="5D0868AA" w14:textId="3B20A7A3" w:rsidR="00C81A86" w:rsidRPr="00BD6714" w:rsidRDefault="0070070A" w:rsidP="004C0616">
      <w:pPr>
        <w:rPr>
          <w:rFonts w:ascii="Gill Sans MT" w:hAnsi="Gill Sans MT" w:cs="Arial"/>
        </w:rPr>
      </w:pPr>
      <w:hyperlink r:id="rId71" w:history="1">
        <w:r w:rsidR="00C81A86" w:rsidRPr="00BD6714">
          <w:rPr>
            <w:rStyle w:val="Hyperlink"/>
            <w:rFonts w:ascii="Gill Sans MT" w:hAnsi="Gill Sans MT" w:cs="Arial"/>
            <w:b/>
            <w:bCs/>
          </w:rPr>
          <w:t>Net Zero Asset Managers Initiative</w:t>
        </w:r>
      </w:hyperlink>
      <w:r w:rsidR="00367AE5" w:rsidRPr="00BD6714">
        <w:rPr>
          <w:rFonts w:ascii="Gill Sans MT" w:hAnsi="Gill Sans MT" w:cs="Arial"/>
        </w:rPr>
        <w:t xml:space="preserve"> </w:t>
      </w:r>
    </w:p>
    <w:p w14:paraId="097D48D8" w14:textId="77777777" w:rsidR="00367AE5" w:rsidRPr="0071444F" w:rsidRDefault="00367AE5" w:rsidP="004C0616">
      <w:pPr>
        <w:rPr>
          <w:rFonts w:ascii="Gill Sans MT" w:hAnsi="Gill Sans MT" w:cs="Arial"/>
          <w:highlight w:val="yellow"/>
        </w:rPr>
      </w:pPr>
    </w:p>
    <w:p w14:paraId="6EAB2B9A" w14:textId="4D607542" w:rsidR="00367AE5" w:rsidRPr="00BD6714" w:rsidRDefault="0070070A" w:rsidP="004C0616">
      <w:pPr>
        <w:rPr>
          <w:rFonts w:ascii="Gill Sans MT" w:hAnsi="Gill Sans MT" w:cs="Arial"/>
        </w:rPr>
      </w:pPr>
      <w:hyperlink r:id="rId72" w:history="1">
        <w:proofErr w:type="spellStart"/>
        <w:r w:rsidR="006D561D" w:rsidRPr="00BD6714">
          <w:rPr>
            <w:rStyle w:val="Hyperlink"/>
            <w:rFonts w:ascii="Gill Sans MT" w:hAnsi="Gill Sans MT" w:cs="Arial"/>
            <w:b/>
            <w:bCs/>
          </w:rPr>
          <w:t>RepRisk</w:t>
        </w:r>
        <w:proofErr w:type="spellEnd"/>
      </w:hyperlink>
    </w:p>
    <w:p w14:paraId="6BF93F8B" w14:textId="074F8885" w:rsidR="006D561D" w:rsidRPr="0071444F" w:rsidRDefault="00C81A86" w:rsidP="006D561D">
      <w:pPr>
        <w:rPr>
          <w:rFonts w:ascii="Gill Sans MT" w:hAnsi="Gill Sans MT" w:cs="Arial"/>
          <w:highlight w:val="yellow"/>
        </w:rPr>
      </w:pPr>
      <w:r w:rsidRPr="0071444F">
        <w:rPr>
          <w:rFonts w:ascii="Gill Sans MT" w:hAnsi="Gill Sans MT" w:cs="Arial"/>
          <w:highlight w:val="yellow"/>
        </w:rPr>
        <w:br/>
      </w:r>
      <w:hyperlink r:id="rId73" w:history="1">
        <w:r w:rsidR="006D561D" w:rsidRPr="00BD6714">
          <w:rPr>
            <w:rStyle w:val="Hyperlink"/>
            <w:rFonts w:ascii="Gill Sans MT" w:hAnsi="Gill Sans MT" w:cs="Arial"/>
            <w:b/>
            <w:bCs/>
          </w:rPr>
          <w:t>The Big Exchange</w:t>
        </w:r>
      </w:hyperlink>
      <w:r w:rsidR="006D561D" w:rsidRPr="00BD6714">
        <w:rPr>
          <w:rFonts w:ascii="Gill Sans MT" w:hAnsi="Gill Sans MT" w:cs="Arial"/>
        </w:rPr>
        <w:t xml:space="preserve"> </w:t>
      </w:r>
    </w:p>
    <w:p w14:paraId="45A05D5B" w14:textId="77777777" w:rsidR="00367AE5" w:rsidRPr="0071444F" w:rsidRDefault="00367AE5" w:rsidP="004C0616">
      <w:pPr>
        <w:rPr>
          <w:rFonts w:ascii="Gill Sans MT" w:hAnsi="Gill Sans MT" w:cs="Arial"/>
          <w:highlight w:val="yellow"/>
        </w:rPr>
      </w:pPr>
    </w:p>
    <w:p w14:paraId="2B61F6B0" w14:textId="40649301" w:rsidR="00367AE5" w:rsidRPr="00BD6714" w:rsidRDefault="0070070A" w:rsidP="004C0616">
      <w:pPr>
        <w:rPr>
          <w:rFonts w:ascii="Gill Sans MT" w:hAnsi="Gill Sans MT" w:cs="Arial"/>
        </w:rPr>
      </w:pPr>
      <w:hyperlink r:id="rId74" w:history="1">
        <w:r w:rsidR="00C81A86" w:rsidRPr="00BD6714">
          <w:rPr>
            <w:rStyle w:val="Hyperlink"/>
            <w:rFonts w:ascii="Gill Sans MT" w:hAnsi="Gill Sans MT" w:cs="Arial"/>
            <w:b/>
            <w:bCs/>
          </w:rPr>
          <w:t>Transition Pathway Initiative (TPI)</w:t>
        </w:r>
      </w:hyperlink>
      <w:r w:rsidR="00367AE5" w:rsidRPr="00BD6714">
        <w:rPr>
          <w:rFonts w:ascii="Gill Sans MT" w:hAnsi="Gill Sans MT" w:cs="Arial"/>
          <w:b/>
          <w:bCs/>
        </w:rPr>
        <w:t xml:space="preserve"> </w:t>
      </w:r>
    </w:p>
    <w:p w14:paraId="663CF6AE" w14:textId="4913919A" w:rsidR="00367AE5" w:rsidRPr="00BD6714" w:rsidRDefault="00C81A86" w:rsidP="004C0616">
      <w:pPr>
        <w:rPr>
          <w:rFonts w:ascii="Gill Sans MT" w:hAnsi="Gill Sans MT" w:cs="Arial"/>
        </w:rPr>
      </w:pPr>
      <w:r w:rsidRPr="0071444F">
        <w:rPr>
          <w:rFonts w:ascii="Gill Sans MT" w:hAnsi="Gill Sans MT" w:cs="Arial"/>
          <w:highlight w:val="yellow"/>
        </w:rPr>
        <w:br/>
      </w:r>
      <w:hyperlink r:id="rId75" w:history="1">
        <w:r w:rsidRPr="00BD6714">
          <w:rPr>
            <w:rStyle w:val="Hyperlink"/>
            <w:rFonts w:ascii="Gill Sans MT" w:hAnsi="Gill Sans MT" w:cs="Arial"/>
            <w:b/>
            <w:bCs/>
          </w:rPr>
          <w:t>Sustainable Accounting Standards Board</w:t>
        </w:r>
      </w:hyperlink>
      <w:r w:rsidR="00367AE5" w:rsidRPr="00BD6714">
        <w:rPr>
          <w:rFonts w:ascii="Gill Sans MT" w:hAnsi="Gill Sans MT" w:cs="Arial"/>
        </w:rPr>
        <w:t xml:space="preserve"> </w:t>
      </w:r>
    </w:p>
    <w:p w14:paraId="6D251D63" w14:textId="35AE1784" w:rsidR="006D561D" w:rsidRPr="00BD6714" w:rsidRDefault="00C81A86" w:rsidP="006D561D">
      <w:pPr>
        <w:rPr>
          <w:rFonts w:ascii="Gill Sans MT" w:hAnsi="Gill Sans MT" w:cs="Arial"/>
        </w:rPr>
      </w:pPr>
      <w:r w:rsidRPr="0071444F">
        <w:rPr>
          <w:rFonts w:ascii="Gill Sans MT" w:hAnsi="Gill Sans MT" w:cs="Arial"/>
          <w:highlight w:val="yellow"/>
        </w:rPr>
        <w:br/>
      </w:r>
      <w:hyperlink r:id="rId76" w:history="1">
        <w:r w:rsidR="006D561D" w:rsidRPr="00BD6714">
          <w:rPr>
            <w:rStyle w:val="Hyperlink"/>
            <w:rFonts w:ascii="Gill Sans MT" w:hAnsi="Gill Sans MT" w:cs="Arial"/>
            <w:b/>
            <w:bCs/>
          </w:rPr>
          <w:t>UK Sustainable Investment &amp; Finance Association (SIFA)</w:t>
        </w:r>
      </w:hyperlink>
      <w:r w:rsidR="006D561D" w:rsidRPr="00BD6714">
        <w:rPr>
          <w:rFonts w:ascii="Gill Sans MT" w:hAnsi="Gill Sans MT" w:cs="Arial"/>
        </w:rPr>
        <w:t xml:space="preserve"> </w:t>
      </w:r>
    </w:p>
    <w:p w14:paraId="29837195" w14:textId="43E55594" w:rsidR="006D561D" w:rsidRPr="0071444F" w:rsidRDefault="006D561D" w:rsidP="006D561D">
      <w:pPr>
        <w:rPr>
          <w:rFonts w:ascii="Gill Sans MT" w:hAnsi="Gill Sans MT" w:cs="Arial"/>
          <w:highlight w:val="yellow"/>
        </w:rPr>
      </w:pPr>
    </w:p>
    <w:p w14:paraId="70E9DF9F" w14:textId="2BB8EE9F" w:rsidR="006D561D" w:rsidRPr="00BD6714" w:rsidRDefault="0070070A" w:rsidP="004C0616">
      <w:pPr>
        <w:rPr>
          <w:rFonts w:ascii="Gill Sans MT" w:hAnsi="Gill Sans MT" w:cs="Arial"/>
          <w:b/>
          <w:bCs/>
        </w:rPr>
      </w:pPr>
      <w:hyperlink r:id="rId77" w:history="1">
        <w:r w:rsidR="006D561D" w:rsidRPr="00BD6714">
          <w:rPr>
            <w:rStyle w:val="Hyperlink"/>
            <w:rFonts w:ascii="Gill Sans MT" w:hAnsi="Gill Sans MT" w:cs="Arial"/>
            <w:b/>
            <w:bCs/>
          </w:rPr>
          <w:t>UN Global Compact</w:t>
        </w:r>
      </w:hyperlink>
    </w:p>
    <w:p w14:paraId="1FDA227B" w14:textId="77777777" w:rsidR="006D561D" w:rsidRPr="0071444F" w:rsidRDefault="006D561D" w:rsidP="004C0616">
      <w:pPr>
        <w:rPr>
          <w:rFonts w:ascii="Gill Sans MT" w:hAnsi="Gill Sans MT" w:cs="Arial"/>
          <w:b/>
          <w:bCs/>
          <w:highlight w:val="yellow"/>
        </w:rPr>
      </w:pPr>
    </w:p>
    <w:p w14:paraId="52A0110F" w14:textId="37842322" w:rsidR="00C81A86" w:rsidRPr="006D561D" w:rsidRDefault="0070070A" w:rsidP="004C0616">
      <w:pPr>
        <w:rPr>
          <w:rFonts w:ascii="Gill Sans MT" w:hAnsi="Gill Sans MT" w:cs="Arial"/>
        </w:rPr>
      </w:pPr>
      <w:hyperlink r:id="rId78" w:history="1">
        <w:r w:rsidR="006D561D" w:rsidRPr="00BD6714">
          <w:rPr>
            <w:rStyle w:val="Hyperlink"/>
            <w:rFonts w:ascii="Gill Sans MT" w:hAnsi="Gill Sans MT" w:cs="Arial"/>
            <w:b/>
            <w:bCs/>
          </w:rPr>
          <w:t>United Nation Principals for Responsible Investment (UNPRI)</w:t>
        </w:r>
      </w:hyperlink>
    </w:p>
    <w:p w14:paraId="0C78F1CA" w14:textId="740EE266" w:rsidR="00C74CB1" w:rsidRPr="008F08AE" w:rsidRDefault="00C81A86" w:rsidP="004C0616">
      <w:pPr>
        <w:rPr>
          <w:rFonts w:ascii="Gill Sans MT" w:hAnsi="Gill Sans MT" w:cs="Arial"/>
        </w:rPr>
      </w:pPr>
      <w:r w:rsidRPr="008F08AE">
        <w:rPr>
          <w:rFonts w:ascii="Gill Sans MT" w:hAnsi="Gill Sans MT" w:cs="Arial"/>
        </w:rPr>
        <w:br/>
      </w:r>
      <w:r w:rsidRPr="008F08AE">
        <w:rPr>
          <w:rFonts w:ascii="Gill Sans MT" w:hAnsi="Gill Sans MT" w:cs="Arial"/>
        </w:rPr>
        <w:br/>
      </w:r>
    </w:p>
    <w:sectPr w:rsidR="00C74CB1" w:rsidRPr="008F08AE" w:rsidSect="001709C1">
      <w:headerReference w:type="default" r:id="rId79"/>
      <w:footerReference w:type="default" r:id="rId80"/>
      <w:headerReference w:type="first" r:id="rId81"/>
      <w:pgSz w:w="11906" w:h="16838"/>
      <w:pgMar w:top="1440" w:right="1080" w:bottom="1440" w:left="1080"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D1173" w14:textId="77777777" w:rsidR="0010677C" w:rsidRDefault="0010677C" w:rsidP="00D62576">
      <w:r>
        <w:separator/>
      </w:r>
    </w:p>
  </w:endnote>
  <w:endnote w:type="continuationSeparator" w:id="0">
    <w:p w14:paraId="0FE1306D" w14:textId="77777777" w:rsidR="0010677C" w:rsidRDefault="0010677C" w:rsidP="00D62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Frutiger 45 Light">
    <w:altName w:val="Calibri"/>
    <w:charset w:val="00"/>
    <w:family w:val="swiss"/>
    <w:pitch w:val="variable"/>
    <w:sig w:usb0="A00000AF" w:usb1="5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982608"/>
      <w:docPartObj>
        <w:docPartGallery w:val="Page Numbers (Bottom of Page)"/>
        <w:docPartUnique/>
      </w:docPartObj>
    </w:sdtPr>
    <w:sdtEndPr>
      <w:rPr>
        <w:noProof/>
      </w:rPr>
    </w:sdtEndPr>
    <w:sdtContent>
      <w:p w14:paraId="32FEBBA2" w14:textId="3F7198EE" w:rsidR="006D561D" w:rsidRDefault="0093321A">
        <w:pPr>
          <w:pStyle w:val="Footer"/>
          <w:jc w:val="right"/>
        </w:pPr>
        <w:r>
          <w:rPr>
            <w:noProof/>
          </w:rPr>
          <w:drawing>
            <wp:anchor distT="0" distB="0" distL="114300" distR="114300" simplePos="0" relativeHeight="251661312" behindDoc="1" locked="0" layoutInCell="1" allowOverlap="1" wp14:anchorId="0404B2DD" wp14:editId="4ABA18C3">
              <wp:simplePos x="0" y="0"/>
              <wp:positionH relativeFrom="column">
                <wp:posOffset>6187245</wp:posOffset>
              </wp:positionH>
              <wp:positionV relativeFrom="page">
                <wp:posOffset>9889538</wp:posOffset>
              </wp:positionV>
              <wp:extent cx="535940" cy="535940"/>
              <wp:effectExtent l="0" t="0" r="0" b="0"/>
              <wp:wrapTight wrapText="bothSides">
                <wp:wrapPolygon edited="0">
                  <wp:start x="0" y="0"/>
                  <wp:lineTo x="0" y="20730"/>
                  <wp:lineTo x="20730" y="20730"/>
                  <wp:lineTo x="20730"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35940" cy="535940"/>
                      </a:xfrm>
                      <a:prstGeom prst="rect">
                        <a:avLst/>
                      </a:prstGeom>
                    </pic:spPr>
                  </pic:pic>
                </a:graphicData>
              </a:graphic>
            </wp:anchor>
          </w:drawing>
        </w:r>
        <w:r w:rsidR="006D561D">
          <w:fldChar w:fldCharType="begin"/>
        </w:r>
        <w:r w:rsidR="006D561D">
          <w:instrText xml:space="preserve"> PAGE   \* MERGEFORMAT </w:instrText>
        </w:r>
        <w:r w:rsidR="006D561D">
          <w:fldChar w:fldCharType="separate"/>
        </w:r>
        <w:r w:rsidR="006D561D">
          <w:rPr>
            <w:noProof/>
          </w:rPr>
          <w:t>2</w:t>
        </w:r>
        <w:r w:rsidR="006D561D">
          <w:rPr>
            <w:noProof/>
          </w:rPr>
          <w:fldChar w:fldCharType="end"/>
        </w:r>
      </w:p>
    </w:sdtContent>
  </w:sdt>
  <w:p w14:paraId="62314856" w14:textId="77777777" w:rsidR="006D561D" w:rsidRDefault="006D56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0F3B7" w14:textId="77777777" w:rsidR="0010677C" w:rsidRDefault="0010677C" w:rsidP="00D62576">
      <w:r>
        <w:separator/>
      </w:r>
    </w:p>
  </w:footnote>
  <w:footnote w:type="continuationSeparator" w:id="0">
    <w:p w14:paraId="13625265" w14:textId="77777777" w:rsidR="0010677C" w:rsidRDefault="0010677C" w:rsidP="00D62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FE52" w14:textId="64F99B73" w:rsidR="001C513A" w:rsidRDefault="001C513A" w:rsidP="00D62576">
    <w:pPr>
      <w:pStyle w:val="Header"/>
      <w:jc w:val="right"/>
    </w:pPr>
    <w:r>
      <w:rPr>
        <w:noProof/>
      </w:rPr>
      <w:drawing>
        <wp:inline distT="0" distB="0" distL="0" distR="0" wp14:anchorId="50267958" wp14:editId="145A7512">
          <wp:extent cx="2097405" cy="38989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7405" cy="38989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CD2B9" w14:textId="70D4020C" w:rsidR="001C513A" w:rsidRDefault="00D53A45">
    <w:pPr>
      <w:pStyle w:val="Header"/>
    </w:pPr>
    <w:r>
      <w:rPr>
        <w:rFonts w:eastAsia="Arial" w:cstheme="majorHAnsi"/>
        <w:b/>
        <w:bCs/>
        <w:noProof/>
        <w:color w:val="000000" w:themeColor="text1"/>
        <w:sz w:val="56"/>
        <w:szCs w:val="56"/>
      </w:rPr>
      <w:drawing>
        <wp:anchor distT="0" distB="0" distL="114300" distR="114300" simplePos="0" relativeHeight="251660288" behindDoc="1" locked="0" layoutInCell="1" allowOverlap="1" wp14:anchorId="105F8524" wp14:editId="02B73D5F">
          <wp:simplePos x="0" y="0"/>
          <wp:positionH relativeFrom="column">
            <wp:posOffset>565785</wp:posOffset>
          </wp:positionH>
          <wp:positionV relativeFrom="page">
            <wp:posOffset>3080483</wp:posOffset>
          </wp:positionV>
          <wp:extent cx="5181600" cy="1180465"/>
          <wp:effectExtent l="0" t="0" r="0" b="635"/>
          <wp:wrapTight wrapText="bothSides">
            <wp:wrapPolygon edited="0">
              <wp:start x="0" y="0"/>
              <wp:lineTo x="0" y="21263"/>
              <wp:lineTo x="21521" y="21263"/>
              <wp:lineTo x="21521"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181600" cy="1180465"/>
                  </a:xfrm>
                  <a:prstGeom prst="rect">
                    <a:avLst/>
                  </a:prstGeom>
                </pic:spPr>
              </pic:pic>
            </a:graphicData>
          </a:graphic>
          <wp14:sizeRelV relativeFrom="margin">
            <wp14:pctHeight>0</wp14:pctHeight>
          </wp14:sizeRelV>
        </wp:anchor>
      </w:drawing>
    </w:r>
    <w:r w:rsidR="001C513A" w:rsidRPr="00F32357">
      <w:rPr>
        <w:rFonts w:eastAsia="Arial" w:cstheme="majorHAnsi"/>
        <w:b/>
        <w:bCs/>
        <w:noProof/>
        <w:color w:val="000000" w:themeColor="text1"/>
        <w:sz w:val="56"/>
        <w:szCs w:val="56"/>
      </w:rPr>
      <w:drawing>
        <wp:anchor distT="0" distB="0" distL="114300" distR="114300" simplePos="0" relativeHeight="251659264" behindDoc="0" locked="0" layoutInCell="1" allowOverlap="1" wp14:anchorId="22F7F415" wp14:editId="5B083394">
          <wp:simplePos x="0" y="0"/>
          <wp:positionH relativeFrom="page">
            <wp:align>left</wp:align>
          </wp:positionH>
          <wp:positionV relativeFrom="paragraph">
            <wp:posOffset>-448310</wp:posOffset>
          </wp:positionV>
          <wp:extent cx="7559675" cy="4191635"/>
          <wp:effectExtent l="0" t="0" r="3175"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76069" cy="4201263"/>
                  </a:xfrm>
                  <a:prstGeom prst="rect">
                    <a:avLst/>
                  </a:prstGeom>
                  <a:solidFill>
                    <a:srgbClr val="28825A"/>
                  </a:solidFill>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8138AC"/>
    <w:multiLevelType w:val="hybridMultilevel"/>
    <w:tmpl w:val="20DA98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9CEC0B7"/>
    <w:multiLevelType w:val="hybridMultilevel"/>
    <w:tmpl w:val="2A3CC87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DD9675A"/>
    <w:multiLevelType w:val="hybridMultilevel"/>
    <w:tmpl w:val="19EDA27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D8002D"/>
    <w:multiLevelType w:val="hybridMultilevel"/>
    <w:tmpl w:val="CABE65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5500A0B"/>
    <w:multiLevelType w:val="hybridMultilevel"/>
    <w:tmpl w:val="DD08F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20040"/>
    <w:multiLevelType w:val="hybridMultilevel"/>
    <w:tmpl w:val="4ED24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54017B"/>
    <w:multiLevelType w:val="hybridMultilevel"/>
    <w:tmpl w:val="2DDCB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C07D64"/>
    <w:multiLevelType w:val="hybridMultilevel"/>
    <w:tmpl w:val="587C0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E7540D"/>
    <w:multiLevelType w:val="multilevel"/>
    <w:tmpl w:val="99282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3D941B"/>
    <w:multiLevelType w:val="hybridMultilevel"/>
    <w:tmpl w:val="EB6218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CAE06DA"/>
    <w:multiLevelType w:val="hybridMultilevel"/>
    <w:tmpl w:val="27069CE4"/>
    <w:lvl w:ilvl="0" w:tplc="08090001">
      <w:start w:val="1"/>
      <w:numFmt w:val="bullet"/>
      <w:lvlText w:val=""/>
      <w:lvlJc w:val="left"/>
      <w:pPr>
        <w:ind w:left="77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3E89133"/>
    <w:multiLevelType w:val="hybridMultilevel"/>
    <w:tmpl w:val="E8C23B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6042477"/>
    <w:multiLevelType w:val="hybridMultilevel"/>
    <w:tmpl w:val="DBAAA6F4"/>
    <w:lvl w:ilvl="0" w:tplc="7AE64A04">
      <w:numFmt w:val="bullet"/>
      <w:lvlText w:val="-"/>
      <w:lvlJc w:val="left"/>
      <w:pPr>
        <w:ind w:left="1080" w:hanging="360"/>
      </w:pPr>
      <w:rPr>
        <w:rFonts w:ascii="Calibri" w:eastAsia="Times New Roman" w:hAnsi="Calibri" w:cs="Calibri"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276A36DB"/>
    <w:multiLevelType w:val="multilevel"/>
    <w:tmpl w:val="5B0A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EB0A24"/>
    <w:multiLevelType w:val="hybridMultilevel"/>
    <w:tmpl w:val="312488A6"/>
    <w:lvl w:ilvl="0" w:tplc="1994A414">
      <w:numFmt w:val="bullet"/>
      <w:lvlText w:val="-"/>
      <w:lvlJc w:val="left"/>
      <w:pPr>
        <w:ind w:left="410" w:hanging="360"/>
      </w:pPr>
      <w:rPr>
        <w:rFonts w:ascii="Calibri" w:eastAsia="PMingLiU"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5" w15:restartNumberingAfterBreak="0">
    <w:nsid w:val="32DDFE04"/>
    <w:multiLevelType w:val="hybridMultilevel"/>
    <w:tmpl w:val="66529D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3697442"/>
    <w:multiLevelType w:val="hybridMultilevel"/>
    <w:tmpl w:val="AEA0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723764"/>
    <w:multiLevelType w:val="hybridMultilevel"/>
    <w:tmpl w:val="5CB06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58D25D2"/>
    <w:multiLevelType w:val="hybridMultilevel"/>
    <w:tmpl w:val="39C48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AB00F6"/>
    <w:multiLevelType w:val="hybridMultilevel"/>
    <w:tmpl w:val="3CCE3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6464BD"/>
    <w:multiLevelType w:val="multilevel"/>
    <w:tmpl w:val="CBB8C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E95799"/>
    <w:multiLevelType w:val="hybridMultilevel"/>
    <w:tmpl w:val="A2485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E661A95"/>
    <w:multiLevelType w:val="hybridMultilevel"/>
    <w:tmpl w:val="D794E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4D6187A"/>
    <w:multiLevelType w:val="hybridMultilevel"/>
    <w:tmpl w:val="68CA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BD10C4"/>
    <w:multiLevelType w:val="hybridMultilevel"/>
    <w:tmpl w:val="8E946AB2"/>
    <w:lvl w:ilvl="0" w:tplc="A1E65D8A">
      <w:start w:val="1"/>
      <w:numFmt w:val="decimal"/>
      <w:lvlText w:val="%1."/>
      <w:lvlJc w:val="left"/>
      <w:pPr>
        <w:ind w:left="410" w:hanging="360"/>
      </w:pPr>
      <w:rPr>
        <w:b/>
        <w:bCs/>
        <w:color w:val="28825A"/>
        <w:sz w:val="28"/>
        <w:szCs w:val="28"/>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25" w15:restartNumberingAfterBreak="0">
    <w:nsid w:val="4A795AB3"/>
    <w:multiLevelType w:val="multilevel"/>
    <w:tmpl w:val="AE9C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623F78"/>
    <w:multiLevelType w:val="hybridMultilevel"/>
    <w:tmpl w:val="1D72E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986B93"/>
    <w:multiLevelType w:val="multilevel"/>
    <w:tmpl w:val="5028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501795"/>
    <w:multiLevelType w:val="multilevel"/>
    <w:tmpl w:val="E2DA652C"/>
    <w:lvl w:ilvl="0">
      <w:numFmt w:val="bullet"/>
      <w:lvlText w:val="·"/>
      <w:lvlJc w:val="left"/>
      <w:pPr>
        <w:tabs>
          <w:tab w:val="left" w:pos="360"/>
        </w:tabs>
      </w:pPr>
      <w:rPr>
        <w:rFonts w:ascii="Symbol" w:eastAsia="Symbol" w:hAnsi="Symbol"/>
        <w:color w:val="000000"/>
        <w:spacing w:val="0"/>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AFA5F28"/>
    <w:multiLevelType w:val="multilevel"/>
    <w:tmpl w:val="8D882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26339C"/>
    <w:multiLevelType w:val="hybridMultilevel"/>
    <w:tmpl w:val="BFAA7EE8"/>
    <w:lvl w:ilvl="0" w:tplc="FBF802D2">
      <w:start w:val="1"/>
      <w:numFmt w:val="decimal"/>
      <w:lvlText w:val="%1."/>
      <w:lvlJc w:val="left"/>
      <w:pPr>
        <w:ind w:left="360" w:hanging="360"/>
      </w:pPr>
      <w:rPr>
        <w:b/>
        <w:bCs/>
        <w:color w:val="28825A"/>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FDC40F5"/>
    <w:multiLevelType w:val="hybridMultilevel"/>
    <w:tmpl w:val="D2D49F8E"/>
    <w:lvl w:ilvl="0" w:tplc="26BC401C">
      <w:start w:val="4"/>
      <w:numFmt w:val="bullet"/>
      <w:lvlText w:val="-"/>
      <w:lvlJc w:val="left"/>
      <w:pPr>
        <w:ind w:left="720" w:hanging="360"/>
      </w:pPr>
      <w:rPr>
        <w:rFonts w:ascii="Gill Sans MT" w:eastAsia="PMingLiU" w:hAnsi="Gill Sans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831EE4"/>
    <w:multiLevelType w:val="hybridMultilevel"/>
    <w:tmpl w:val="70EC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30193F"/>
    <w:multiLevelType w:val="hybridMultilevel"/>
    <w:tmpl w:val="7A02F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5C6C19"/>
    <w:multiLevelType w:val="hybridMultilevel"/>
    <w:tmpl w:val="B2DC2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C442F2"/>
    <w:multiLevelType w:val="hybridMultilevel"/>
    <w:tmpl w:val="FEB87CEC"/>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45A7560"/>
    <w:multiLevelType w:val="hybridMultilevel"/>
    <w:tmpl w:val="49CA3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1D42AB"/>
    <w:multiLevelType w:val="multilevel"/>
    <w:tmpl w:val="9660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BC76CD"/>
    <w:multiLevelType w:val="hybridMultilevel"/>
    <w:tmpl w:val="AE28D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236805"/>
    <w:multiLevelType w:val="hybridMultilevel"/>
    <w:tmpl w:val="9B965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6"/>
  </w:num>
  <w:num w:numId="3">
    <w:abstractNumId w:val="3"/>
  </w:num>
  <w:num w:numId="4">
    <w:abstractNumId w:val="21"/>
  </w:num>
  <w:num w:numId="5">
    <w:abstractNumId w:val="12"/>
  </w:num>
  <w:num w:numId="6">
    <w:abstractNumId w:val="29"/>
  </w:num>
  <w:num w:numId="7">
    <w:abstractNumId w:val="25"/>
  </w:num>
  <w:num w:numId="8">
    <w:abstractNumId w:val="27"/>
  </w:num>
  <w:num w:numId="9">
    <w:abstractNumId w:val="37"/>
  </w:num>
  <w:num w:numId="10">
    <w:abstractNumId w:val="8"/>
  </w:num>
  <w:num w:numId="11">
    <w:abstractNumId w:val="20"/>
  </w:num>
  <w:num w:numId="12">
    <w:abstractNumId w:val="22"/>
  </w:num>
  <w:num w:numId="13">
    <w:abstractNumId w:val="17"/>
  </w:num>
  <w:num w:numId="14">
    <w:abstractNumId w:val="17"/>
  </w:num>
  <w:num w:numId="15">
    <w:abstractNumId w:val="34"/>
  </w:num>
  <w:num w:numId="16">
    <w:abstractNumId w:val="5"/>
  </w:num>
  <w:num w:numId="17">
    <w:abstractNumId w:val="6"/>
  </w:num>
  <w:num w:numId="18">
    <w:abstractNumId w:val="33"/>
  </w:num>
  <w:num w:numId="19">
    <w:abstractNumId w:val="18"/>
  </w:num>
  <w:num w:numId="20">
    <w:abstractNumId w:val="11"/>
  </w:num>
  <w:num w:numId="21">
    <w:abstractNumId w:val="4"/>
  </w:num>
  <w:num w:numId="22">
    <w:abstractNumId w:val="1"/>
  </w:num>
  <w:num w:numId="23">
    <w:abstractNumId w:val="2"/>
  </w:num>
  <w:num w:numId="24">
    <w:abstractNumId w:val="15"/>
  </w:num>
  <w:num w:numId="25">
    <w:abstractNumId w:val="0"/>
  </w:num>
  <w:num w:numId="26">
    <w:abstractNumId w:val="9"/>
  </w:num>
  <w:num w:numId="27">
    <w:abstractNumId w:val="14"/>
  </w:num>
  <w:num w:numId="28">
    <w:abstractNumId w:val="35"/>
  </w:num>
  <w:num w:numId="29">
    <w:abstractNumId w:val="7"/>
  </w:num>
  <w:num w:numId="30">
    <w:abstractNumId w:val="19"/>
  </w:num>
  <w:num w:numId="31">
    <w:abstractNumId w:val="16"/>
  </w:num>
  <w:num w:numId="32">
    <w:abstractNumId w:val="23"/>
  </w:num>
  <w:num w:numId="33">
    <w:abstractNumId w:val="30"/>
  </w:num>
  <w:num w:numId="34">
    <w:abstractNumId w:val="24"/>
  </w:num>
  <w:num w:numId="35">
    <w:abstractNumId w:val="10"/>
  </w:num>
  <w:num w:numId="36">
    <w:abstractNumId w:val="31"/>
  </w:num>
  <w:num w:numId="37">
    <w:abstractNumId w:val="39"/>
  </w:num>
  <w:num w:numId="38">
    <w:abstractNumId w:val="32"/>
  </w:num>
  <w:num w:numId="39">
    <w:abstractNumId w:val="38"/>
  </w:num>
  <w:num w:numId="40">
    <w:abstractNumId w:val="26"/>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63489">
      <o:colormenu v:ext="edit" fillcolor="#28825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576"/>
    <w:rsid w:val="00015A90"/>
    <w:rsid w:val="00020A53"/>
    <w:rsid w:val="00053490"/>
    <w:rsid w:val="00056854"/>
    <w:rsid w:val="00074E34"/>
    <w:rsid w:val="000821DB"/>
    <w:rsid w:val="00095AD0"/>
    <w:rsid w:val="000B67C7"/>
    <w:rsid w:val="000C2E62"/>
    <w:rsid w:val="000D61A3"/>
    <w:rsid w:val="000E2550"/>
    <w:rsid w:val="000F67B3"/>
    <w:rsid w:val="00101705"/>
    <w:rsid w:val="00104E2C"/>
    <w:rsid w:val="0010677C"/>
    <w:rsid w:val="00123D7B"/>
    <w:rsid w:val="00146C1A"/>
    <w:rsid w:val="00147D30"/>
    <w:rsid w:val="0015669E"/>
    <w:rsid w:val="00156F69"/>
    <w:rsid w:val="001709C1"/>
    <w:rsid w:val="00177D20"/>
    <w:rsid w:val="00182415"/>
    <w:rsid w:val="00182CE6"/>
    <w:rsid w:val="00186614"/>
    <w:rsid w:val="001870C6"/>
    <w:rsid w:val="0019442E"/>
    <w:rsid w:val="00194A0F"/>
    <w:rsid w:val="001A3ED4"/>
    <w:rsid w:val="001A4459"/>
    <w:rsid w:val="001C513A"/>
    <w:rsid w:val="001C6FC5"/>
    <w:rsid w:val="001D3659"/>
    <w:rsid w:val="001D5671"/>
    <w:rsid w:val="001F6A01"/>
    <w:rsid w:val="00202BA5"/>
    <w:rsid w:val="002041A6"/>
    <w:rsid w:val="002146FA"/>
    <w:rsid w:val="0025073E"/>
    <w:rsid w:val="00252F60"/>
    <w:rsid w:val="00270441"/>
    <w:rsid w:val="00285C4B"/>
    <w:rsid w:val="002A0F1A"/>
    <w:rsid w:val="002A263E"/>
    <w:rsid w:val="002B5E83"/>
    <w:rsid w:val="002D1AD2"/>
    <w:rsid w:val="002D29F6"/>
    <w:rsid w:val="002D77F0"/>
    <w:rsid w:val="002F2E98"/>
    <w:rsid w:val="002F5C2B"/>
    <w:rsid w:val="00305517"/>
    <w:rsid w:val="00312EC6"/>
    <w:rsid w:val="0032290F"/>
    <w:rsid w:val="00343A3B"/>
    <w:rsid w:val="00345DF1"/>
    <w:rsid w:val="003523CD"/>
    <w:rsid w:val="003539A5"/>
    <w:rsid w:val="003620E5"/>
    <w:rsid w:val="00367AE5"/>
    <w:rsid w:val="0037407B"/>
    <w:rsid w:val="00377850"/>
    <w:rsid w:val="00381DA3"/>
    <w:rsid w:val="003A0289"/>
    <w:rsid w:val="003B0370"/>
    <w:rsid w:val="003B3D36"/>
    <w:rsid w:val="003C6E2E"/>
    <w:rsid w:val="003D7EE9"/>
    <w:rsid w:val="003E0B66"/>
    <w:rsid w:val="003F1C78"/>
    <w:rsid w:val="003F1E54"/>
    <w:rsid w:val="003F7E62"/>
    <w:rsid w:val="00407D7C"/>
    <w:rsid w:val="00413C83"/>
    <w:rsid w:val="0042513D"/>
    <w:rsid w:val="004516BF"/>
    <w:rsid w:val="004552A1"/>
    <w:rsid w:val="00492442"/>
    <w:rsid w:val="00492EE7"/>
    <w:rsid w:val="004A0C9D"/>
    <w:rsid w:val="004C0616"/>
    <w:rsid w:val="004C431A"/>
    <w:rsid w:val="004E48E2"/>
    <w:rsid w:val="004E7F35"/>
    <w:rsid w:val="004F3B33"/>
    <w:rsid w:val="004F5C83"/>
    <w:rsid w:val="00504DAA"/>
    <w:rsid w:val="00513990"/>
    <w:rsid w:val="00513F5F"/>
    <w:rsid w:val="00540935"/>
    <w:rsid w:val="00560927"/>
    <w:rsid w:val="005647AB"/>
    <w:rsid w:val="0058015C"/>
    <w:rsid w:val="00585AE6"/>
    <w:rsid w:val="005A16BD"/>
    <w:rsid w:val="005B1903"/>
    <w:rsid w:val="005D4BA7"/>
    <w:rsid w:val="005D64AB"/>
    <w:rsid w:val="005F1747"/>
    <w:rsid w:val="005F605C"/>
    <w:rsid w:val="00603967"/>
    <w:rsid w:val="006312D2"/>
    <w:rsid w:val="00642ECB"/>
    <w:rsid w:val="006512D2"/>
    <w:rsid w:val="0065313F"/>
    <w:rsid w:val="0065436C"/>
    <w:rsid w:val="006556C0"/>
    <w:rsid w:val="00675C60"/>
    <w:rsid w:val="00680CE6"/>
    <w:rsid w:val="00692E74"/>
    <w:rsid w:val="00694A15"/>
    <w:rsid w:val="0069633A"/>
    <w:rsid w:val="006A1286"/>
    <w:rsid w:val="006C15B7"/>
    <w:rsid w:val="006C665E"/>
    <w:rsid w:val="006D561D"/>
    <w:rsid w:val="006E4C73"/>
    <w:rsid w:val="006F4A76"/>
    <w:rsid w:val="007050A6"/>
    <w:rsid w:val="00705F7B"/>
    <w:rsid w:val="0071444F"/>
    <w:rsid w:val="00716258"/>
    <w:rsid w:val="007225F6"/>
    <w:rsid w:val="0073246E"/>
    <w:rsid w:val="00732684"/>
    <w:rsid w:val="00735085"/>
    <w:rsid w:val="00737EA2"/>
    <w:rsid w:val="007443F6"/>
    <w:rsid w:val="00750B1B"/>
    <w:rsid w:val="00771111"/>
    <w:rsid w:val="00771811"/>
    <w:rsid w:val="00785925"/>
    <w:rsid w:val="0078720F"/>
    <w:rsid w:val="00791652"/>
    <w:rsid w:val="007B1390"/>
    <w:rsid w:val="007B3FBB"/>
    <w:rsid w:val="007E5DC4"/>
    <w:rsid w:val="007F0A86"/>
    <w:rsid w:val="00800EC0"/>
    <w:rsid w:val="0082696C"/>
    <w:rsid w:val="00853749"/>
    <w:rsid w:val="00853AB4"/>
    <w:rsid w:val="00854C6F"/>
    <w:rsid w:val="00857CD0"/>
    <w:rsid w:val="008613B8"/>
    <w:rsid w:val="00861569"/>
    <w:rsid w:val="00862813"/>
    <w:rsid w:val="00875731"/>
    <w:rsid w:val="00877746"/>
    <w:rsid w:val="00887C2F"/>
    <w:rsid w:val="0089434F"/>
    <w:rsid w:val="008A08B8"/>
    <w:rsid w:val="008B5FC9"/>
    <w:rsid w:val="008C2BB6"/>
    <w:rsid w:val="008C42DA"/>
    <w:rsid w:val="008C4544"/>
    <w:rsid w:val="008D7987"/>
    <w:rsid w:val="008F08AE"/>
    <w:rsid w:val="008F1D36"/>
    <w:rsid w:val="009011B6"/>
    <w:rsid w:val="00905351"/>
    <w:rsid w:val="00910F6B"/>
    <w:rsid w:val="0093321A"/>
    <w:rsid w:val="00946197"/>
    <w:rsid w:val="009461D6"/>
    <w:rsid w:val="00965F4F"/>
    <w:rsid w:val="00974669"/>
    <w:rsid w:val="00975A8A"/>
    <w:rsid w:val="009A65D7"/>
    <w:rsid w:val="009C6137"/>
    <w:rsid w:val="009E448E"/>
    <w:rsid w:val="009F7441"/>
    <w:rsid w:val="00A0159C"/>
    <w:rsid w:val="00A03962"/>
    <w:rsid w:val="00A047FD"/>
    <w:rsid w:val="00A30DCF"/>
    <w:rsid w:val="00A42D77"/>
    <w:rsid w:val="00A465DF"/>
    <w:rsid w:val="00A557E9"/>
    <w:rsid w:val="00A60711"/>
    <w:rsid w:val="00A7603D"/>
    <w:rsid w:val="00A974AA"/>
    <w:rsid w:val="00AC7634"/>
    <w:rsid w:val="00AC7668"/>
    <w:rsid w:val="00AD2665"/>
    <w:rsid w:val="00AD59FF"/>
    <w:rsid w:val="00AE4D64"/>
    <w:rsid w:val="00AE6A28"/>
    <w:rsid w:val="00AF2450"/>
    <w:rsid w:val="00AF707A"/>
    <w:rsid w:val="00B02484"/>
    <w:rsid w:val="00B25CC7"/>
    <w:rsid w:val="00B35582"/>
    <w:rsid w:val="00B35791"/>
    <w:rsid w:val="00B37BBA"/>
    <w:rsid w:val="00B46965"/>
    <w:rsid w:val="00B47136"/>
    <w:rsid w:val="00B53A31"/>
    <w:rsid w:val="00B57F6F"/>
    <w:rsid w:val="00B60526"/>
    <w:rsid w:val="00B76998"/>
    <w:rsid w:val="00B80A66"/>
    <w:rsid w:val="00BA6673"/>
    <w:rsid w:val="00BC1586"/>
    <w:rsid w:val="00BC75E7"/>
    <w:rsid w:val="00BD6150"/>
    <w:rsid w:val="00BD6714"/>
    <w:rsid w:val="00BE59CA"/>
    <w:rsid w:val="00BE74EE"/>
    <w:rsid w:val="00C14C93"/>
    <w:rsid w:val="00C413A5"/>
    <w:rsid w:val="00C429A5"/>
    <w:rsid w:val="00C4790D"/>
    <w:rsid w:val="00C5113D"/>
    <w:rsid w:val="00C71EB4"/>
    <w:rsid w:val="00C73E9B"/>
    <w:rsid w:val="00C74CB1"/>
    <w:rsid w:val="00C81A86"/>
    <w:rsid w:val="00C85349"/>
    <w:rsid w:val="00CA33CC"/>
    <w:rsid w:val="00CA668C"/>
    <w:rsid w:val="00CB2FC5"/>
    <w:rsid w:val="00CC1B0B"/>
    <w:rsid w:val="00CD00FE"/>
    <w:rsid w:val="00CD2805"/>
    <w:rsid w:val="00CF0CC8"/>
    <w:rsid w:val="00D01358"/>
    <w:rsid w:val="00D21DDF"/>
    <w:rsid w:val="00D5211A"/>
    <w:rsid w:val="00D53A45"/>
    <w:rsid w:val="00D62576"/>
    <w:rsid w:val="00D70EFF"/>
    <w:rsid w:val="00D86FD7"/>
    <w:rsid w:val="00D908C6"/>
    <w:rsid w:val="00DB26E9"/>
    <w:rsid w:val="00DB53B1"/>
    <w:rsid w:val="00DC5E40"/>
    <w:rsid w:val="00DD0C5E"/>
    <w:rsid w:val="00DE21EE"/>
    <w:rsid w:val="00DF014F"/>
    <w:rsid w:val="00DF1DE1"/>
    <w:rsid w:val="00DF2D46"/>
    <w:rsid w:val="00DF41EE"/>
    <w:rsid w:val="00DF44E4"/>
    <w:rsid w:val="00E122F5"/>
    <w:rsid w:val="00E14583"/>
    <w:rsid w:val="00E27A10"/>
    <w:rsid w:val="00E30AB6"/>
    <w:rsid w:val="00E3651E"/>
    <w:rsid w:val="00E41E6F"/>
    <w:rsid w:val="00E4668D"/>
    <w:rsid w:val="00E60307"/>
    <w:rsid w:val="00E61011"/>
    <w:rsid w:val="00E64420"/>
    <w:rsid w:val="00E97DBC"/>
    <w:rsid w:val="00EA493C"/>
    <w:rsid w:val="00EA7B9E"/>
    <w:rsid w:val="00EB129E"/>
    <w:rsid w:val="00EB63FF"/>
    <w:rsid w:val="00ED3BDC"/>
    <w:rsid w:val="00ED7BEF"/>
    <w:rsid w:val="00EE0D79"/>
    <w:rsid w:val="00EF1448"/>
    <w:rsid w:val="00F32357"/>
    <w:rsid w:val="00F638CE"/>
    <w:rsid w:val="00FB3781"/>
    <w:rsid w:val="00FC3118"/>
    <w:rsid w:val="00FD51F6"/>
    <w:rsid w:val="00FD7B18"/>
    <w:rsid w:val="00FE075B"/>
    <w:rsid w:val="00FE6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colormenu v:ext="edit" fillcolor="#28825a"/>
    </o:shapedefaults>
    <o:shapelayout v:ext="edit">
      <o:idmap v:ext="edit" data="1"/>
    </o:shapelayout>
  </w:shapeDefaults>
  <w:decimalSymbol w:val="."/>
  <w:listSeparator w:val=","/>
  <w14:docId w14:val="17DC48A0"/>
  <w15:chartTrackingRefBased/>
  <w15:docId w15:val="{5FC2D36F-B448-4B22-A94B-3C7007539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576"/>
    <w:pPr>
      <w:spacing w:after="0" w:line="240" w:lineRule="auto"/>
    </w:pPr>
    <w:rPr>
      <w:rFonts w:ascii="Times New Roman" w:eastAsia="PMingLiU" w:hAnsi="Times New Roman" w:cs="Times New Roman"/>
      <w:lang w:val="en-US"/>
    </w:rPr>
  </w:style>
  <w:style w:type="paragraph" w:styleId="Heading1">
    <w:name w:val="heading 1"/>
    <w:basedOn w:val="Normal"/>
    <w:next w:val="Normal"/>
    <w:link w:val="Heading1Char"/>
    <w:uiPriority w:val="9"/>
    <w:qFormat/>
    <w:rsid w:val="002D29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D29F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C2BB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25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576"/>
    <w:rPr>
      <w:rFonts w:ascii="Segoe UI" w:hAnsi="Segoe UI" w:cs="Segoe UI"/>
      <w:sz w:val="18"/>
      <w:szCs w:val="18"/>
    </w:rPr>
  </w:style>
  <w:style w:type="paragraph" w:styleId="Header">
    <w:name w:val="header"/>
    <w:basedOn w:val="Normal"/>
    <w:link w:val="HeaderChar"/>
    <w:uiPriority w:val="99"/>
    <w:unhideWhenUsed/>
    <w:rsid w:val="00D62576"/>
    <w:pPr>
      <w:tabs>
        <w:tab w:val="center" w:pos="4513"/>
        <w:tab w:val="right" w:pos="9026"/>
      </w:tabs>
    </w:pPr>
  </w:style>
  <w:style w:type="character" w:customStyle="1" w:styleId="HeaderChar">
    <w:name w:val="Header Char"/>
    <w:basedOn w:val="DefaultParagraphFont"/>
    <w:link w:val="Header"/>
    <w:uiPriority w:val="99"/>
    <w:rsid w:val="00D62576"/>
  </w:style>
  <w:style w:type="paragraph" w:styleId="Footer">
    <w:name w:val="footer"/>
    <w:basedOn w:val="Normal"/>
    <w:link w:val="FooterChar"/>
    <w:uiPriority w:val="99"/>
    <w:unhideWhenUsed/>
    <w:rsid w:val="00D62576"/>
    <w:pPr>
      <w:tabs>
        <w:tab w:val="center" w:pos="4513"/>
        <w:tab w:val="right" w:pos="9026"/>
      </w:tabs>
    </w:pPr>
  </w:style>
  <w:style w:type="character" w:customStyle="1" w:styleId="FooterChar">
    <w:name w:val="Footer Char"/>
    <w:basedOn w:val="DefaultParagraphFont"/>
    <w:link w:val="Footer"/>
    <w:uiPriority w:val="99"/>
    <w:rsid w:val="00D62576"/>
  </w:style>
  <w:style w:type="character" w:customStyle="1" w:styleId="Heading1Char">
    <w:name w:val="Heading 1 Char"/>
    <w:basedOn w:val="DefaultParagraphFont"/>
    <w:link w:val="Heading1"/>
    <w:uiPriority w:val="9"/>
    <w:rsid w:val="002D29F6"/>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2D29F6"/>
    <w:rPr>
      <w:rFonts w:asciiTheme="majorHAnsi" w:eastAsiaTheme="majorEastAsia" w:hAnsiTheme="majorHAnsi" w:cstheme="majorBidi"/>
      <w:color w:val="2F5496" w:themeColor="accent1" w:themeShade="BF"/>
      <w:sz w:val="26"/>
      <w:szCs w:val="26"/>
      <w:lang w:val="en-US"/>
    </w:rPr>
  </w:style>
  <w:style w:type="paragraph" w:styleId="ListParagraph">
    <w:name w:val="List Paragraph"/>
    <w:basedOn w:val="Normal"/>
    <w:uiPriority w:val="34"/>
    <w:qFormat/>
    <w:rsid w:val="002D29F6"/>
    <w:pPr>
      <w:ind w:left="720"/>
      <w:contextualSpacing/>
    </w:pPr>
  </w:style>
  <w:style w:type="table" w:styleId="TableGrid">
    <w:name w:val="Table Grid"/>
    <w:basedOn w:val="TableNormal"/>
    <w:uiPriority w:val="39"/>
    <w:rsid w:val="002D2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C2BB6"/>
    <w:rPr>
      <w:rFonts w:asciiTheme="majorHAnsi" w:eastAsiaTheme="majorEastAsia" w:hAnsiTheme="majorHAnsi" w:cstheme="majorBidi"/>
      <w:color w:val="1F3763" w:themeColor="accent1" w:themeShade="7F"/>
      <w:sz w:val="24"/>
      <w:szCs w:val="24"/>
      <w:lang w:val="en-US"/>
    </w:rPr>
  </w:style>
  <w:style w:type="paragraph" w:customStyle="1" w:styleId="ComponentTitle">
    <w:name w:val="Component Title"/>
    <w:basedOn w:val="Normal"/>
    <w:rsid w:val="003C6E2E"/>
    <w:pPr>
      <w:spacing w:after="120" w:line="240" w:lineRule="exact"/>
    </w:pPr>
    <w:rPr>
      <w:rFonts w:ascii="Frutiger 45 Light" w:eastAsia="Times New Roman" w:hAnsi="Frutiger 45 Light"/>
      <w:b/>
      <w:color w:val="808080"/>
      <w:sz w:val="20"/>
      <w:szCs w:val="20"/>
      <w:lang w:val="en-GB"/>
    </w:rPr>
  </w:style>
  <w:style w:type="paragraph" w:customStyle="1" w:styleId="im-paragraph">
    <w:name w:val="im-paragraph"/>
    <w:basedOn w:val="Normal"/>
    <w:rsid w:val="007225F6"/>
    <w:pPr>
      <w:spacing w:before="100" w:beforeAutospacing="1" w:after="100" w:afterAutospacing="1"/>
    </w:pPr>
    <w:rPr>
      <w:rFonts w:eastAsia="Times New Roman"/>
      <w:sz w:val="24"/>
      <w:szCs w:val="24"/>
      <w:lang w:val="en-GB" w:eastAsia="en-GB"/>
    </w:rPr>
  </w:style>
  <w:style w:type="character" w:styleId="Hyperlink">
    <w:name w:val="Hyperlink"/>
    <w:basedOn w:val="DefaultParagraphFont"/>
    <w:uiPriority w:val="99"/>
    <w:unhideWhenUsed/>
    <w:rsid w:val="007225F6"/>
    <w:rPr>
      <w:color w:val="0000FF"/>
      <w:u w:val="single"/>
    </w:rPr>
  </w:style>
  <w:style w:type="paragraph" w:customStyle="1" w:styleId="im-ul-item">
    <w:name w:val="im-ul-item"/>
    <w:basedOn w:val="Normal"/>
    <w:rsid w:val="007225F6"/>
    <w:pPr>
      <w:spacing w:before="100" w:beforeAutospacing="1" w:after="100" w:afterAutospacing="1"/>
    </w:pPr>
    <w:rPr>
      <w:rFonts w:eastAsia="Times New Roman"/>
      <w:sz w:val="24"/>
      <w:szCs w:val="24"/>
      <w:lang w:val="en-GB" w:eastAsia="en-GB"/>
    </w:rPr>
  </w:style>
  <w:style w:type="paragraph" w:customStyle="1" w:styleId="im-ol-item">
    <w:name w:val="im-ol-item"/>
    <w:basedOn w:val="Normal"/>
    <w:rsid w:val="007225F6"/>
    <w:pPr>
      <w:spacing w:before="100" w:beforeAutospacing="1" w:after="100" w:afterAutospacing="1"/>
    </w:pPr>
    <w:rPr>
      <w:rFonts w:eastAsia="Times New Roman"/>
      <w:sz w:val="24"/>
      <w:szCs w:val="24"/>
      <w:lang w:val="en-GB" w:eastAsia="en-GB"/>
    </w:rPr>
  </w:style>
  <w:style w:type="paragraph" w:styleId="EndnoteText">
    <w:name w:val="endnote text"/>
    <w:basedOn w:val="Normal"/>
    <w:link w:val="EndnoteTextChar"/>
    <w:uiPriority w:val="99"/>
    <w:semiHidden/>
    <w:unhideWhenUsed/>
    <w:rsid w:val="00853749"/>
    <w:rPr>
      <w:sz w:val="20"/>
      <w:szCs w:val="20"/>
    </w:rPr>
  </w:style>
  <w:style w:type="character" w:customStyle="1" w:styleId="EndnoteTextChar">
    <w:name w:val="Endnote Text Char"/>
    <w:basedOn w:val="DefaultParagraphFont"/>
    <w:link w:val="EndnoteText"/>
    <w:uiPriority w:val="99"/>
    <w:semiHidden/>
    <w:rsid w:val="00853749"/>
    <w:rPr>
      <w:rFonts w:ascii="Times New Roman" w:eastAsia="PMingLiU" w:hAnsi="Times New Roman" w:cs="Times New Roman"/>
      <w:sz w:val="20"/>
      <w:szCs w:val="20"/>
      <w:lang w:val="en-US"/>
    </w:rPr>
  </w:style>
  <w:style w:type="character" w:styleId="EndnoteReference">
    <w:name w:val="endnote reference"/>
    <w:basedOn w:val="DefaultParagraphFont"/>
    <w:uiPriority w:val="99"/>
    <w:semiHidden/>
    <w:unhideWhenUsed/>
    <w:rsid w:val="00853749"/>
    <w:rPr>
      <w:vertAlign w:val="superscript"/>
    </w:rPr>
  </w:style>
  <w:style w:type="paragraph" w:styleId="FootnoteText">
    <w:name w:val="footnote text"/>
    <w:basedOn w:val="Normal"/>
    <w:link w:val="FootnoteTextChar"/>
    <w:uiPriority w:val="99"/>
    <w:semiHidden/>
    <w:unhideWhenUsed/>
    <w:rsid w:val="00853749"/>
    <w:rPr>
      <w:sz w:val="20"/>
      <w:szCs w:val="20"/>
    </w:rPr>
  </w:style>
  <w:style w:type="character" w:customStyle="1" w:styleId="FootnoteTextChar">
    <w:name w:val="Footnote Text Char"/>
    <w:basedOn w:val="DefaultParagraphFont"/>
    <w:link w:val="FootnoteText"/>
    <w:uiPriority w:val="99"/>
    <w:semiHidden/>
    <w:rsid w:val="00853749"/>
    <w:rPr>
      <w:rFonts w:ascii="Times New Roman" w:eastAsia="PMingLiU" w:hAnsi="Times New Roman" w:cs="Times New Roman"/>
      <w:sz w:val="20"/>
      <w:szCs w:val="20"/>
      <w:lang w:val="en-US"/>
    </w:rPr>
  </w:style>
  <w:style w:type="character" w:styleId="FootnoteReference">
    <w:name w:val="footnote reference"/>
    <w:basedOn w:val="DefaultParagraphFont"/>
    <w:uiPriority w:val="99"/>
    <w:semiHidden/>
    <w:unhideWhenUsed/>
    <w:rsid w:val="00853749"/>
    <w:rPr>
      <w:vertAlign w:val="superscript"/>
    </w:rPr>
  </w:style>
  <w:style w:type="paragraph" w:customStyle="1" w:styleId="Default">
    <w:name w:val="Default"/>
    <w:rsid w:val="00DD0C5E"/>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345DF1"/>
    <w:rPr>
      <w:color w:val="605E5C"/>
      <w:shd w:val="clear" w:color="auto" w:fill="E1DFDD"/>
    </w:rPr>
  </w:style>
  <w:style w:type="character" w:styleId="FollowedHyperlink">
    <w:name w:val="FollowedHyperlink"/>
    <w:basedOn w:val="DefaultParagraphFont"/>
    <w:uiPriority w:val="99"/>
    <w:semiHidden/>
    <w:unhideWhenUsed/>
    <w:rsid w:val="00B76998"/>
    <w:rPr>
      <w:color w:val="954F72" w:themeColor="followedHyperlink"/>
      <w:u w:val="single"/>
    </w:rPr>
  </w:style>
  <w:style w:type="paragraph" w:styleId="Revision">
    <w:name w:val="Revision"/>
    <w:hidden/>
    <w:uiPriority w:val="99"/>
    <w:semiHidden/>
    <w:rsid w:val="00E3651E"/>
    <w:pPr>
      <w:spacing w:after="0" w:line="240" w:lineRule="auto"/>
    </w:pPr>
    <w:rPr>
      <w:rFonts w:ascii="Times New Roman" w:eastAsia="PMingLiU" w:hAnsi="Times New Roman" w:cs="Times New Roman"/>
      <w:lang w:val="en-US"/>
    </w:rPr>
  </w:style>
  <w:style w:type="paragraph" w:styleId="NormalWeb">
    <w:name w:val="Normal (Web)"/>
    <w:basedOn w:val="Normal"/>
    <w:uiPriority w:val="99"/>
    <w:semiHidden/>
    <w:unhideWhenUsed/>
    <w:rsid w:val="0065313F"/>
    <w:pPr>
      <w:spacing w:before="100" w:beforeAutospacing="1" w:after="100" w:afterAutospacing="1"/>
    </w:pPr>
    <w:rPr>
      <w:rFonts w:eastAsia="Times New Roman"/>
      <w:sz w:val="24"/>
      <w:szCs w:val="24"/>
      <w:lang w:val="en-GB" w:eastAsia="en-GB"/>
    </w:rPr>
  </w:style>
  <w:style w:type="paragraph" w:customStyle="1" w:styleId="fundoverviewobjective3taa0">
    <w:name w:val="fundoverview__objective___3taa0"/>
    <w:basedOn w:val="Normal"/>
    <w:rsid w:val="007F0A86"/>
    <w:pPr>
      <w:spacing w:before="100" w:beforeAutospacing="1" w:after="100" w:afterAutospacing="1"/>
    </w:pPr>
    <w:rPr>
      <w:rFonts w:eastAsia="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35985">
      <w:bodyDiv w:val="1"/>
      <w:marLeft w:val="0"/>
      <w:marRight w:val="0"/>
      <w:marTop w:val="0"/>
      <w:marBottom w:val="0"/>
      <w:divBdr>
        <w:top w:val="none" w:sz="0" w:space="0" w:color="auto"/>
        <w:left w:val="none" w:sz="0" w:space="0" w:color="auto"/>
        <w:bottom w:val="none" w:sz="0" w:space="0" w:color="auto"/>
        <w:right w:val="none" w:sz="0" w:space="0" w:color="auto"/>
      </w:divBdr>
    </w:div>
    <w:div w:id="55904890">
      <w:bodyDiv w:val="1"/>
      <w:marLeft w:val="0"/>
      <w:marRight w:val="0"/>
      <w:marTop w:val="0"/>
      <w:marBottom w:val="0"/>
      <w:divBdr>
        <w:top w:val="none" w:sz="0" w:space="0" w:color="auto"/>
        <w:left w:val="none" w:sz="0" w:space="0" w:color="auto"/>
        <w:bottom w:val="none" w:sz="0" w:space="0" w:color="auto"/>
        <w:right w:val="none" w:sz="0" w:space="0" w:color="auto"/>
      </w:divBdr>
    </w:div>
    <w:div w:id="84764134">
      <w:bodyDiv w:val="1"/>
      <w:marLeft w:val="0"/>
      <w:marRight w:val="0"/>
      <w:marTop w:val="0"/>
      <w:marBottom w:val="0"/>
      <w:divBdr>
        <w:top w:val="none" w:sz="0" w:space="0" w:color="auto"/>
        <w:left w:val="none" w:sz="0" w:space="0" w:color="auto"/>
        <w:bottom w:val="none" w:sz="0" w:space="0" w:color="auto"/>
        <w:right w:val="none" w:sz="0" w:space="0" w:color="auto"/>
      </w:divBdr>
    </w:div>
    <w:div w:id="85614530">
      <w:bodyDiv w:val="1"/>
      <w:marLeft w:val="0"/>
      <w:marRight w:val="0"/>
      <w:marTop w:val="0"/>
      <w:marBottom w:val="0"/>
      <w:divBdr>
        <w:top w:val="none" w:sz="0" w:space="0" w:color="auto"/>
        <w:left w:val="none" w:sz="0" w:space="0" w:color="auto"/>
        <w:bottom w:val="none" w:sz="0" w:space="0" w:color="auto"/>
        <w:right w:val="none" w:sz="0" w:space="0" w:color="auto"/>
      </w:divBdr>
    </w:div>
    <w:div w:id="103352399">
      <w:bodyDiv w:val="1"/>
      <w:marLeft w:val="0"/>
      <w:marRight w:val="0"/>
      <w:marTop w:val="0"/>
      <w:marBottom w:val="0"/>
      <w:divBdr>
        <w:top w:val="none" w:sz="0" w:space="0" w:color="auto"/>
        <w:left w:val="none" w:sz="0" w:space="0" w:color="auto"/>
        <w:bottom w:val="none" w:sz="0" w:space="0" w:color="auto"/>
        <w:right w:val="none" w:sz="0" w:space="0" w:color="auto"/>
      </w:divBdr>
    </w:div>
    <w:div w:id="131289607">
      <w:bodyDiv w:val="1"/>
      <w:marLeft w:val="0"/>
      <w:marRight w:val="0"/>
      <w:marTop w:val="0"/>
      <w:marBottom w:val="0"/>
      <w:divBdr>
        <w:top w:val="none" w:sz="0" w:space="0" w:color="auto"/>
        <w:left w:val="none" w:sz="0" w:space="0" w:color="auto"/>
        <w:bottom w:val="none" w:sz="0" w:space="0" w:color="auto"/>
        <w:right w:val="none" w:sz="0" w:space="0" w:color="auto"/>
      </w:divBdr>
    </w:div>
    <w:div w:id="189152094">
      <w:bodyDiv w:val="1"/>
      <w:marLeft w:val="0"/>
      <w:marRight w:val="0"/>
      <w:marTop w:val="0"/>
      <w:marBottom w:val="0"/>
      <w:divBdr>
        <w:top w:val="none" w:sz="0" w:space="0" w:color="auto"/>
        <w:left w:val="none" w:sz="0" w:space="0" w:color="auto"/>
        <w:bottom w:val="none" w:sz="0" w:space="0" w:color="auto"/>
        <w:right w:val="none" w:sz="0" w:space="0" w:color="auto"/>
      </w:divBdr>
    </w:div>
    <w:div w:id="359205133">
      <w:bodyDiv w:val="1"/>
      <w:marLeft w:val="0"/>
      <w:marRight w:val="0"/>
      <w:marTop w:val="0"/>
      <w:marBottom w:val="0"/>
      <w:divBdr>
        <w:top w:val="none" w:sz="0" w:space="0" w:color="auto"/>
        <w:left w:val="none" w:sz="0" w:space="0" w:color="auto"/>
        <w:bottom w:val="none" w:sz="0" w:space="0" w:color="auto"/>
        <w:right w:val="none" w:sz="0" w:space="0" w:color="auto"/>
      </w:divBdr>
    </w:div>
    <w:div w:id="414744436">
      <w:bodyDiv w:val="1"/>
      <w:marLeft w:val="0"/>
      <w:marRight w:val="0"/>
      <w:marTop w:val="0"/>
      <w:marBottom w:val="0"/>
      <w:divBdr>
        <w:top w:val="none" w:sz="0" w:space="0" w:color="auto"/>
        <w:left w:val="none" w:sz="0" w:space="0" w:color="auto"/>
        <w:bottom w:val="none" w:sz="0" w:space="0" w:color="auto"/>
        <w:right w:val="none" w:sz="0" w:space="0" w:color="auto"/>
      </w:divBdr>
      <w:divsChild>
        <w:div w:id="1060253153">
          <w:marLeft w:val="0"/>
          <w:marRight w:val="0"/>
          <w:marTop w:val="0"/>
          <w:marBottom w:val="0"/>
          <w:divBdr>
            <w:top w:val="none" w:sz="0" w:space="0" w:color="auto"/>
            <w:left w:val="none" w:sz="0" w:space="0" w:color="auto"/>
            <w:bottom w:val="none" w:sz="0" w:space="0" w:color="auto"/>
            <w:right w:val="none" w:sz="0" w:space="0" w:color="auto"/>
          </w:divBdr>
        </w:div>
      </w:divsChild>
    </w:div>
    <w:div w:id="454131604">
      <w:bodyDiv w:val="1"/>
      <w:marLeft w:val="0"/>
      <w:marRight w:val="0"/>
      <w:marTop w:val="0"/>
      <w:marBottom w:val="0"/>
      <w:divBdr>
        <w:top w:val="none" w:sz="0" w:space="0" w:color="auto"/>
        <w:left w:val="none" w:sz="0" w:space="0" w:color="auto"/>
        <w:bottom w:val="none" w:sz="0" w:space="0" w:color="auto"/>
        <w:right w:val="none" w:sz="0" w:space="0" w:color="auto"/>
      </w:divBdr>
    </w:div>
    <w:div w:id="522860015">
      <w:bodyDiv w:val="1"/>
      <w:marLeft w:val="0"/>
      <w:marRight w:val="0"/>
      <w:marTop w:val="0"/>
      <w:marBottom w:val="0"/>
      <w:divBdr>
        <w:top w:val="none" w:sz="0" w:space="0" w:color="auto"/>
        <w:left w:val="none" w:sz="0" w:space="0" w:color="auto"/>
        <w:bottom w:val="none" w:sz="0" w:space="0" w:color="auto"/>
        <w:right w:val="none" w:sz="0" w:space="0" w:color="auto"/>
      </w:divBdr>
    </w:div>
    <w:div w:id="614410545">
      <w:bodyDiv w:val="1"/>
      <w:marLeft w:val="0"/>
      <w:marRight w:val="0"/>
      <w:marTop w:val="0"/>
      <w:marBottom w:val="0"/>
      <w:divBdr>
        <w:top w:val="none" w:sz="0" w:space="0" w:color="auto"/>
        <w:left w:val="none" w:sz="0" w:space="0" w:color="auto"/>
        <w:bottom w:val="none" w:sz="0" w:space="0" w:color="auto"/>
        <w:right w:val="none" w:sz="0" w:space="0" w:color="auto"/>
      </w:divBdr>
    </w:div>
    <w:div w:id="656610877">
      <w:bodyDiv w:val="1"/>
      <w:marLeft w:val="0"/>
      <w:marRight w:val="0"/>
      <w:marTop w:val="0"/>
      <w:marBottom w:val="0"/>
      <w:divBdr>
        <w:top w:val="none" w:sz="0" w:space="0" w:color="auto"/>
        <w:left w:val="none" w:sz="0" w:space="0" w:color="auto"/>
        <w:bottom w:val="none" w:sz="0" w:space="0" w:color="auto"/>
        <w:right w:val="none" w:sz="0" w:space="0" w:color="auto"/>
      </w:divBdr>
    </w:div>
    <w:div w:id="686565926">
      <w:bodyDiv w:val="1"/>
      <w:marLeft w:val="0"/>
      <w:marRight w:val="0"/>
      <w:marTop w:val="0"/>
      <w:marBottom w:val="0"/>
      <w:divBdr>
        <w:top w:val="none" w:sz="0" w:space="0" w:color="auto"/>
        <w:left w:val="none" w:sz="0" w:space="0" w:color="auto"/>
        <w:bottom w:val="none" w:sz="0" w:space="0" w:color="auto"/>
        <w:right w:val="none" w:sz="0" w:space="0" w:color="auto"/>
      </w:divBdr>
    </w:div>
    <w:div w:id="739404449">
      <w:bodyDiv w:val="1"/>
      <w:marLeft w:val="0"/>
      <w:marRight w:val="0"/>
      <w:marTop w:val="0"/>
      <w:marBottom w:val="0"/>
      <w:divBdr>
        <w:top w:val="none" w:sz="0" w:space="0" w:color="auto"/>
        <w:left w:val="none" w:sz="0" w:space="0" w:color="auto"/>
        <w:bottom w:val="none" w:sz="0" w:space="0" w:color="auto"/>
        <w:right w:val="none" w:sz="0" w:space="0" w:color="auto"/>
      </w:divBdr>
    </w:div>
    <w:div w:id="745417885">
      <w:bodyDiv w:val="1"/>
      <w:marLeft w:val="0"/>
      <w:marRight w:val="0"/>
      <w:marTop w:val="0"/>
      <w:marBottom w:val="0"/>
      <w:divBdr>
        <w:top w:val="none" w:sz="0" w:space="0" w:color="auto"/>
        <w:left w:val="none" w:sz="0" w:space="0" w:color="auto"/>
        <w:bottom w:val="none" w:sz="0" w:space="0" w:color="auto"/>
        <w:right w:val="none" w:sz="0" w:space="0" w:color="auto"/>
      </w:divBdr>
      <w:divsChild>
        <w:div w:id="16853912">
          <w:marLeft w:val="0"/>
          <w:marRight w:val="0"/>
          <w:marTop w:val="0"/>
          <w:marBottom w:val="0"/>
          <w:divBdr>
            <w:top w:val="none" w:sz="0" w:space="0" w:color="auto"/>
            <w:left w:val="none" w:sz="0" w:space="0" w:color="auto"/>
            <w:bottom w:val="none" w:sz="0" w:space="0" w:color="auto"/>
            <w:right w:val="none" w:sz="0" w:space="0" w:color="auto"/>
          </w:divBdr>
          <w:divsChild>
            <w:div w:id="1487357203">
              <w:marLeft w:val="0"/>
              <w:marRight w:val="0"/>
              <w:marTop w:val="0"/>
              <w:marBottom w:val="0"/>
              <w:divBdr>
                <w:top w:val="none" w:sz="0" w:space="0" w:color="auto"/>
                <w:left w:val="none" w:sz="0" w:space="0" w:color="auto"/>
                <w:bottom w:val="none" w:sz="0" w:space="0" w:color="auto"/>
                <w:right w:val="none" w:sz="0" w:space="0" w:color="auto"/>
              </w:divBdr>
              <w:divsChild>
                <w:div w:id="1588073816">
                  <w:marLeft w:val="0"/>
                  <w:marRight w:val="0"/>
                  <w:marTop w:val="0"/>
                  <w:marBottom w:val="0"/>
                  <w:divBdr>
                    <w:top w:val="none" w:sz="0" w:space="0" w:color="auto"/>
                    <w:left w:val="none" w:sz="0" w:space="0" w:color="auto"/>
                    <w:bottom w:val="none" w:sz="0" w:space="0" w:color="auto"/>
                    <w:right w:val="none" w:sz="0" w:space="0" w:color="auto"/>
                  </w:divBdr>
                  <w:divsChild>
                    <w:div w:id="1046489718">
                      <w:marLeft w:val="0"/>
                      <w:marRight w:val="0"/>
                      <w:marTop w:val="0"/>
                      <w:marBottom w:val="0"/>
                      <w:divBdr>
                        <w:top w:val="none" w:sz="0" w:space="0" w:color="auto"/>
                        <w:left w:val="none" w:sz="0" w:space="0" w:color="auto"/>
                        <w:bottom w:val="none" w:sz="0" w:space="0" w:color="auto"/>
                        <w:right w:val="none" w:sz="0" w:space="0" w:color="auto"/>
                      </w:divBdr>
                    </w:div>
                    <w:div w:id="2054235931">
                      <w:marLeft w:val="0"/>
                      <w:marRight w:val="0"/>
                      <w:marTop w:val="0"/>
                      <w:marBottom w:val="0"/>
                      <w:divBdr>
                        <w:top w:val="none" w:sz="0" w:space="0" w:color="auto"/>
                        <w:left w:val="none" w:sz="0" w:space="0" w:color="auto"/>
                        <w:bottom w:val="none" w:sz="0" w:space="0" w:color="auto"/>
                        <w:right w:val="none" w:sz="0" w:space="0" w:color="auto"/>
                      </w:divBdr>
                    </w:div>
                    <w:div w:id="104617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7556">
          <w:marLeft w:val="0"/>
          <w:marRight w:val="0"/>
          <w:marTop w:val="0"/>
          <w:marBottom w:val="0"/>
          <w:divBdr>
            <w:top w:val="none" w:sz="0" w:space="0" w:color="auto"/>
            <w:left w:val="none" w:sz="0" w:space="0" w:color="auto"/>
            <w:bottom w:val="none" w:sz="0" w:space="0" w:color="auto"/>
            <w:right w:val="none" w:sz="0" w:space="0" w:color="auto"/>
          </w:divBdr>
          <w:divsChild>
            <w:div w:id="1506702152">
              <w:marLeft w:val="0"/>
              <w:marRight w:val="0"/>
              <w:marTop w:val="0"/>
              <w:marBottom w:val="0"/>
              <w:divBdr>
                <w:top w:val="none" w:sz="0" w:space="0" w:color="auto"/>
                <w:left w:val="none" w:sz="0" w:space="0" w:color="auto"/>
                <w:bottom w:val="none" w:sz="0" w:space="0" w:color="auto"/>
                <w:right w:val="none" w:sz="0" w:space="0" w:color="auto"/>
              </w:divBdr>
              <w:divsChild>
                <w:div w:id="184774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706938">
      <w:bodyDiv w:val="1"/>
      <w:marLeft w:val="0"/>
      <w:marRight w:val="0"/>
      <w:marTop w:val="0"/>
      <w:marBottom w:val="0"/>
      <w:divBdr>
        <w:top w:val="none" w:sz="0" w:space="0" w:color="auto"/>
        <w:left w:val="none" w:sz="0" w:space="0" w:color="auto"/>
        <w:bottom w:val="none" w:sz="0" w:space="0" w:color="auto"/>
        <w:right w:val="none" w:sz="0" w:space="0" w:color="auto"/>
      </w:divBdr>
    </w:div>
    <w:div w:id="792211692">
      <w:bodyDiv w:val="1"/>
      <w:marLeft w:val="0"/>
      <w:marRight w:val="0"/>
      <w:marTop w:val="0"/>
      <w:marBottom w:val="0"/>
      <w:divBdr>
        <w:top w:val="none" w:sz="0" w:space="0" w:color="auto"/>
        <w:left w:val="none" w:sz="0" w:space="0" w:color="auto"/>
        <w:bottom w:val="none" w:sz="0" w:space="0" w:color="auto"/>
        <w:right w:val="none" w:sz="0" w:space="0" w:color="auto"/>
      </w:divBdr>
    </w:div>
    <w:div w:id="823202495">
      <w:bodyDiv w:val="1"/>
      <w:marLeft w:val="0"/>
      <w:marRight w:val="0"/>
      <w:marTop w:val="0"/>
      <w:marBottom w:val="0"/>
      <w:divBdr>
        <w:top w:val="none" w:sz="0" w:space="0" w:color="auto"/>
        <w:left w:val="none" w:sz="0" w:space="0" w:color="auto"/>
        <w:bottom w:val="none" w:sz="0" w:space="0" w:color="auto"/>
        <w:right w:val="none" w:sz="0" w:space="0" w:color="auto"/>
      </w:divBdr>
    </w:div>
    <w:div w:id="847446255">
      <w:bodyDiv w:val="1"/>
      <w:marLeft w:val="0"/>
      <w:marRight w:val="0"/>
      <w:marTop w:val="0"/>
      <w:marBottom w:val="0"/>
      <w:divBdr>
        <w:top w:val="none" w:sz="0" w:space="0" w:color="auto"/>
        <w:left w:val="none" w:sz="0" w:space="0" w:color="auto"/>
        <w:bottom w:val="none" w:sz="0" w:space="0" w:color="auto"/>
        <w:right w:val="none" w:sz="0" w:space="0" w:color="auto"/>
      </w:divBdr>
    </w:div>
    <w:div w:id="858738806">
      <w:bodyDiv w:val="1"/>
      <w:marLeft w:val="0"/>
      <w:marRight w:val="0"/>
      <w:marTop w:val="0"/>
      <w:marBottom w:val="0"/>
      <w:divBdr>
        <w:top w:val="none" w:sz="0" w:space="0" w:color="auto"/>
        <w:left w:val="none" w:sz="0" w:space="0" w:color="auto"/>
        <w:bottom w:val="none" w:sz="0" w:space="0" w:color="auto"/>
        <w:right w:val="none" w:sz="0" w:space="0" w:color="auto"/>
      </w:divBdr>
    </w:div>
    <w:div w:id="866606733">
      <w:bodyDiv w:val="1"/>
      <w:marLeft w:val="0"/>
      <w:marRight w:val="0"/>
      <w:marTop w:val="0"/>
      <w:marBottom w:val="0"/>
      <w:divBdr>
        <w:top w:val="none" w:sz="0" w:space="0" w:color="auto"/>
        <w:left w:val="none" w:sz="0" w:space="0" w:color="auto"/>
        <w:bottom w:val="none" w:sz="0" w:space="0" w:color="auto"/>
        <w:right w:val="none" w:sz="0" w:space="0" w:color="auto"/>
      </w:divBdr>
    </w:div>
    <w:div w:id="874318561">
      <w:bodyDiv w:val="1"/>
      <w:marLeft w:val="0"/>
      <w:marRight w:val="0"/>
      <w:marTop w:val="0"/>
      <w:marBottom w:val="0"/>
      <w:divBdr>
        <w:top w:val="none" w:sz="0" w:space="0" w:color="auto"/>
        <w:left w:val="none" w:sz="0" w:space="0" w:color="auto"/>
        <w:bottom w:val="none" w:sz="0" w:space="0" w:color="auto"/>
        <w:right w:val="none" w:sz="0" w:space="0" w:color="auto"/>
      </w:divBdr>
    </w:div>
    <w:div w:id="965354292">
      <w:bodyDiv w:val="1"/>
      <w:marLeft w:val="0"/>
      <w:marRight w:val="0"/>
      <w:marTop w:val="0"/>
      <w:marBottom w:val="0"/>
      <w:divBdr>
        <w:top w:val="none" w:sz="0" w:space="0" w:color="auto"/>
        <w:left w:val="none" w:sz="0" w:space="0" w:color="auto"/>
        <w:bottom w:val="none" w:sz="0" w:space="0" w:color="auto"/>
        <w:right w:val="none" w:sz="0" w:space="0" w:color="auto"/>
      </w:divBdr>
    </w:div>
    <w:div w:id="1001737595">
      <w:bodyDiv w:val="1"/>
      <w:marLeft w:val="0"/>
      <w:marRight w:val="0"/>
      <w:marTop w:val="0"/>
      <w:marBottom w:val="0"/>
      <w:divBdr>
        <w:top w:val="none" w:sz="0" w:space="0" w:color="auto"/>
        <w:left w:val="none" w:sz="0" w:space="0" w:color="auto"/>
        <w:bottom w:val="none" w:sz="0" w:space="0" w:color="auto"/>
        <w:right w:val="none" w:sz="0" w:space="0" w:color="auto"/>
      </w:divBdr>
    </w:div>
    <w:div w:id="1017776302">
      <w:bodyDiv w:val="1"/>
      <w:marLeft w:val="0"/>
      <w:marRight w:val="0"/>
      <w:marTop w:val="0"/>
      <w:marBottom w:val="0"/>
      <w:divBdr>
        <w:top w:val="none" w:sz="0" w:space="0" w:color="auto"/>
        <w:left w:val="none" w:sz="0" w:space="0" w:color="auto"/>
        <w:bottom w:val="none" w:sz="0" w:space="0" w:color="auto"/>
        <w:right w:val="none" w:sz="0" w:space="0" w:color="auto"/>
      </w:divBdr>
    </w:div>
    <w:div w:id="1039088703">
      <w:bodyDiv w:val="1"/>
      <w:marLeft w:val="0"/>
      <w:marRight w:val="0"/>
      <w:marTop w:val="0"/>
      <w:marBottom w:val="0"/>
      <w:divBdr>
        <w:top w:val="none" w:sz="0" w:space="0" w:color="auto"/>
        <w:left w:val="none" w:sz="0" w:space="0" w:color="auto"/>
        <w:bottom w:val="none" w:sz="0" w:space="0" w:color="auto"/>
        <w:right w:val="none" w:sz="0" w:space="0" w:color="auto"/>
      </w:divBdr>
    </w:div>
    <w:div w:id="1047870991">
      <w:bodyDiv w:val="1"/>
      <w:marLeft w:val="0"/>
      <w:marRight w:val="0"/>
      <w:marTop w:val="0"/>
      <w:marBottom w:val="0"/>
      <w:divBdr>
        <w:top w:val="none" w:sz="0" w:space="0" w:color="auto"/>
        <w:left w:val="none" w:sz="0" w:space="0" w:color="auto"/>
        <w:bottom w:val="none" w:sz="0" w:space="0" w:color="auto"/>
        <w:right w:val="none" w:sz="0" w:space="0" w:color="auto"/>
      </w:divBdr>
    </w:div>
    <w:div w:id="1105005293">
      <w:bodyDiv w:val="1"/>
      <w:marLeft w:val="0"/>
      <w:marRight w:val="0"/>
      <w:marTop w:val="0"/>
      <w:marBottom w:val="0"/>
      <w:divBdr>
        <w:top w:val="none" w:sz="0" w:space="0" w:color="auto"/>
        <w:left w:val="none" w:sz="0" w:space="0" w:color="auto"/>
        <w:bottom w:val="none" w:sz="0" w:space="0" w:color="auto"/>
        <w:right w:val="none" w:sz="0" w:space="0" w:color="auto"/>
      </w:divBdr>
    </w:div>
    <w:div w:id="1223905016">
      <w:bodyDiv w:val="1"/>
      <w:marLeft w:val="0"/>
      <w:marRight w:val="0"/>
      <w:marTop w:val="0"/>
      <w:marBottom w:val="0"/>
      <w:divBdr>
        <w:top w:val="none" w:sz="0" w:space="0" w:color="auto"/>
        <w:left w:val="none" w:sz="0" w:space="0" w:color="auto"/>
        <w:bottom w:val="none" w:sz="0" w:space="0" w:color="auto"/>
        <w:right w:val="none" w:sz="0" w:space="0" w:color="auto"/>
      </w:divBdr>
    </w:div>
    <w:div w:id="1252079061">
      <w:bodyDiv w:val="1"/>
      <w:marLeft w:val="0"/>
      <w:marRight w:val="0"/>
      <w:marTop w:val="0"/>
      <w:marBottom w:val="0"/>
      <w:divBdr>
        <w:top w:val="none" w:sz="0" w:space="0" w:color="auto"/>
        <w:left w:val="none" w:sz="0" w:space="0" w:color="auto"/>
        <w:bottom w:val="none" w:sz="0" w:space="0" w:color="auto"/>
        <w:right w:val="none" w:sz="0" w:space="0" w:color="auto"/>
      </w:divBdr>
    </w:div>
    <w:div w:id="1285884720">
      <w:bodyDiv w:val="1"/>
      <w:marLeft w:val="0"/>
      <w:marRight w:val="0"/>
      <w:marTop w:val="0"/>
      <w:marBottom w:val="0"/>
      <w:divBdr>
        <w:top w:val="none" w:sz="0" w:space="0" w:color="auto"/>
        <w:left w:val="none" w:sz="0" w:space="0" w:color="auto"/>
        <w:bottom w:val="none" w:sz="0" w:space="0" w:color="auto"/>
        <w:right w:val="none" w:sz="0" w:space="0" w:color="auto"/>
      </w:divBdr>
    </w:div>
    <w:div w:id="1322585499">
      <w:bodyDiv w:val="1"/>
      <w:marLeft w:val="0"/>
      <w:marRight w:val="0"/>
      <w:marTop w:val="0"/>
      <w:marBottom w:val="0"/>
      <w:divBdr>
        <w:top w:val="none" w:sz="0" w:space="0" w:color="auto"/>
        <w:left w:val="none" w:sz="0" w:space="0" w:color="auto"/>
        <w:bottom w:val="none" w:sz="0" w:space="0" w:color="auto"/>
        <w:right w:val="none" w:sz="0" w:space="0" w:color="auto"/>
      </w:divBdr>
    </w:div>
    <w:div w:id="1522821013">
      <w:bodyDiv w:val="1"/>
      <w:marLeft w:val="0"/>
      <w:marRight w:val="0"/>
      <w:marTop w:val="0"/>
      <w:marBottom w:val="0"/>
      <w:divBdr>
        <w:top w:val="none" w:sz="0" w:space="0" w:color="auto"/>
        <w:left w:val="none" w:sz="0" w:space="0" w:color="auto"/>
        <w:bottom w:val="none" w:sz="0" w:space="0" w:color="auto"/>
        <w:right w:val="none" w:sz="0" w:space="0" w:color="auto"/>
      </w:divBdr>
    </w:div>
    <w:div w:id="1556310321">
      <w:bodyDiv w:val="1"/>
      <w:marLeft w:val="0"/>
      <w:marRight w:val="0"/>
      <w:marTop w:val="0"/>
      <w:marBottom w:val="0"/>
      <w:divBdr>
        <w:top w:val="none" w:sz="0" w:space="0" w:color="auto"/>
        <w:left w:val="none" w:sz="0" w:space="0" w:color="auto"/>
        <w:bottom w:val="none" w:sz="0" w:space="0" w:color="auto"/>
        <w:right w:val="none" w:sz="0" w:space="0" w:color="auto"/>
      </w:divBdr>
      <w:divsChild>
        <w:div w:id="253130733">
          <w:marLeft w:val="0"/>
          <w:marRight w:val="0"/>
          <w:marTop w:val="0"/>
          <w:marBottom w:val="0"/>
          <w:divBdr>
            <w:top w:val="none" w:sz="0" w:space="0" w:color="auto"/>
            <w:left w:val="none" w:sz="0" w:space="0" w:color="auto"/>
            <w:bottom w:val="none" w:sz="0" w:space="0" w:color="auto"/>
            <w:right w:val="none" w:sz="0" w:space="0" w:color="auto"/>
          </w:divBdr>
          <w:divsChild>
            <w:div w:id="1362707384">
              <w:marLeft w:val="0"/>
              <w:marRight w:val="0"/>
              <w:marTop w:val="0"/>
              <w:marBottom w:val="0"/>
              <w:divBdr>
                <w:top w:val="none" w:sz="0" w:space="0" w:color="auto"/>
                <w:left w:val="none" w:sz="0" w:space="0" w:color="auto"/>
                <w:bottom w:val="none" w:sz="0" w:space="0" w:color="auto"/>
                <w:right w:val="none" w:sz="0" w:space="0" w:color="auto"/>
              </w:divBdr>
              <w:divsChild>
                <w:div w:id="425807469">
                  <w:marLeft w:val="0"/>
                  <w:marRight w:val="0"/>
                  <w:marTop w:val="0"/>
                  <w:marBottom w:val="0"/>
                  <w:divBdr>
                    <w:top w:val="none" w:sz="0" w:space="0" w:color="auto"/>
                    <w:left w:val="none" w:sz="0" w:space="0" w:color="auto"/>
                    <w:bottom w:val="none" w:sz="0" w:space="0" w:color="auto"/>
                    <w:right w:val="none" w:sz="0" w:space="0" w:color="auto"/>
                  </w:divBdr>
                  <w:divsChild>
                    <w:div w:id="7787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23405">
          <w:marLeft w:val="0"/>
          <w:marRight w:val="0"/>
          <w:marTop w:val="0"/>
          <w:marBottom w:val="0"/>
          <w:divBdr>
            <w:top w:val="none" w:sz="0" w:space="0" w:color="auto"/>
            <w:left w:val="none" w:sz="0" w:space="0" w:color="auto"/>
            <w:bottom w:val="none" w:sz="0" w:space="0" w:color="auto"/>
            <w:right w:val="none" w:sz="0" w:space="0" w:color="auto"/>
          </w:divBdr>
          <w:divsChild>
            <w:div w:id="1478643717">
              <w:marLeft w:val="0"/>
              <w:marRight w:val="0"/>
              <w:marTop w:val="0"/>
              <w:marBottom w:val="0"/>
              <w:divBdr>
                <w:top w:val="none" w:sz="0" w:space="0" w:color="auto"/>
                <w:left w:val="none" w:sz="0" w:space="0" w:color="auto"/>
                <w:bottom w:val="none" w:sz="0" w:space="0" w:color="auto"/>
                <w:right w:val="none" w:sz="0" w:space="0" w:color="auto"/>
              </w:divBdr>
              <w:divsChild>
                <w:div w:id="1236285566">
                  <w:marLeft w:val="0"/>
                  <w:marRight w:val="0"/>
                  <w:marTop w:val="0"/>
                  <w:marBottom w:val="0"/>
                  <w:divBdr>
                    <w:top w:val="none" w:sz="0" w:space="0" w:color="auto"/>
                    <w:left w:val="none" w:sz="0" w:space="0" w:color="auto"/>
                    <w:bottom w:val="none" w:sz="0" w:space="0" w:color="auto"/>
                    <w:right w:val="none" w:sz="0" w:space="0" w:color="auto"/>
                  </w:divBdr>
                </w:div>
                <w:div w:id="1084644878">
                  <w:marLeft w:val="0"/>
                  <w:marRight w:val="0"/>
                  <w:marTop w:val="0"/>
                  <w:marBottom w:val="0"/>
                  <w:divBdr>
                    <w:top w:val="none" w:sz="0" w:space="0" w:color="auto"/>
                    <w:left w:val="none" w:sz="0" w:space="0" w:color="auto"/>
                    <w:bottom w:val="none" w:sz="0" w:space="0" w:color="auto"/>
                    <w:right w:val="none" w:sz="0" w:space="0" w:color="auto"/>
                  </w:divBdr>
                </w:div>
                <w:div w:id="753362500">
                  <w:marLeft w:val="0"/>
                  <w:marRight w:val="0"/>
                  <w:marTop w:val="0"/>
                  <w:marBottom w:val="0"/>
                  <w:divBdr>
                    <w:top w:val="none" w:sz="0" w:space="0" w:color="auto"/>
                    <w:left w:val="none" w:sz="0" w:space="0" w:color="auto"/>
                    <w:bottom w:val="none" w:sz="0" w:space="0" w:color="auto"/>
                    <w:right w:val="none" w:sz="0" w:space="0" w:color="auto"/>
                  </w:divBdr>
                </w:div>
                <w:div w:id="310453331">
                  <w:marLeft w:val="0"/>
                  <w:marRight w:val="0"/>
                  <w:marTop w:val="0"/>
                  <w:marBottom w:val="0"/>
                  <w:divBdr>
                    <w:top w:val="none" w:sz="0" w:space="0" w:color="auto"/>
                    <w:left w:val="none" w:sz="0" w:space="0" w:color="auto"/>
                    <w:bottom w:val="none" w:sz="0" w:space="0" w:color="auto"/>
                    <w:right w:val="none" w:sz="0" w:space="0" w:color="auto"/>
                  </w:divBdr>
                </w:div>
                <w:div w:id="11326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9123">
          <w:marLeft w:val="0"/>
          <w:marRight w:val="0"/>
          <w:marTop w:val="0"/>
          <w:marBottom w:val="0"/>
          <w:divBdr>
            <w:top w:val="none" w:sz="0" w:space="0" w:color="auto"/>
            <w:left w:val="none" w:sz="0" w:space="0" w:color="auto"/>
            <w:bottom w:val="none" w:sz="0" w:space="0" w:color="auto"/>
            <w:right w:val="none" w:sz="0" w:space="0" w:color="auto"/>
          </w:divBdr>
          <w:divsChild>
            <w:div w:id="525337607">
              <w:marLeft w:val="0"/>
              <w:marRight w:val="0"/>
              <w:marTop w:val="0"/>
              <w:marBottom w:val="0"/>
              <w:divBdr>
                <w:top w:val="none" w:sz="0" w:space="0" w:color="auto"/>
                <w:left w:val="none" w:sz="0" w:space="0" w:color="auto"/>
                <w:bottom w:val="none" w:sz="0" w:space="0" w:color="auto"/>
                <w:right w:val="none" w:sz="0" w:space="0" w:color="auto"/>
              </w:divBdr>
              <w:divsChild>
                <w:div w:id="458650136">
                  <w:marLeft w:val="0"/>
                  <w:marRight w:val="0"/>
                  <w:marTop w:val="0"/>
                  <w:marBottom w:val="0"/>
                  <w:divBdr>
                    <w:top w:val="none" w:sz="0" w:space="0" w:color="auto"/>
                    <w:left w:val="none" w:sz="0" w:space="0" w:color="auto"/>
                    <w:bottom w:val="none" w:sz="0" w:space="0" w:color="auto"/>
                    <w:right w:val="none" w:sz="0" w:space="0" w:color="auto"/>
                  </w:divBdr>
                  <w:divsChild>
                    <w:div w:id="38017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702206">
      <w:bodyDiv w:val="1"/>
      <w:marLeft w:val="0"/>
      <w:marRight w:val="0"/>
      <w:marTop w:val="0"/>
      <w:marBottom w:val="0"/>
      <w:divBdr>
        <w:top w:val="none" w:sz="0" w:space="0" w:color="auto"/>
        <w:left w:val="none" w:sz="0" w:space="0" w:color="auto"/>
        <w:bottom w:val="none" w:sz="0" w:space="0" w:color="auto"/>
        <w:right w:val="none" w:sz="0" w:space="0" w:color="auto"/>
      </w:divBdr>
    </w:div>
    <w:div w:id="1621301637">
      <w:bodyDiv w:val="1"/>
      <w:marLeft w:val="0"/>
      <w:marRight w:val="0"/>
      <w:marTop w:val="0"/>
      <w:marBottom w:val="0"/>
      <w:divBdr>
        <w:top w:val="none" w:sz="0" w:space="0" w:color="auto"/>
        <w:left w:val="none" w:sz="0" w:space="0" w:color="auto"/>
        <w:bottom w:val="none" w:sz="0" w:space="0" w:color="auto"/>
        <w:right w:val="none" w:sz="0" w:space="0" w:color="auto"/>
      </w:divBdr>
    </w:div>
    <w:div w:id="1659141727">
      <w:bodyDiv w:val="1"/>
      <w:marLeft w:val="0"/>
      <w:marRight w:val="0"/>
      <w:marTop w:val="0"/>
      <w:marBottom w:val="0"/>
      <w:divBdr>
        <w:top w:val="none" w:sz="0" w:space="0" w:color="auto"/>
        <w:left w:val="none" w:sz="0" w:space="0" w:color="auto"/>
        <w:bottom w:val="none" w:sz="0" w:space="0" w:color="auto"/>
        <w:right w:val="none" w:sz="0" w:space="0" w:color="auto"/>
      </w:divBdr>
    </w:div>
    <w:div w:id="1688483367">
      <w:bodyDiv w:val="1"/>
      <w:marLeft w:val="0"/>
      <w:marRight w:val="0"/>
      <w:marTop w:val="0"/>
      <w:marBottom w:val="0"/>
      <w:divBdr>
        <w:top w:val="none" w:sz="0" w:space="0" w:color="auto"/>
        <w:left w:val="none" w:sz="0" w:space="0" w:color="auto"/>
        <w:bottom w:val="none" w:sz="0" w:space="0" w:color="auto"/>
        <w:right w:val="none" w:sz="0" w:space="0" w:color="auto"/>
      </w:divBdr>
    </w:div>
    <w:div w:id="1760788368">
      <w:bodyDiv w:val="1"/>
      <w:marLeft w:val="0"/>
      <w:marRight w:val="0"/>
      <w:marTop w:val="0"/>
      <w:marBottom w:val="0"/>
      <w:divBdr>
        <w:top w:val="none" w:sz="0" w:space="0" w:color="auto"/>
        <w:left w:val="none" w:sz="0" w:space="0" w:color="auto"/>
        <w:bottom w:val="none" w:sz="0" w:space="0" w:color="auto"/>
        <w:right w:val="none" w:sz="0" w:space="0" w:color="auto"/>
      </w:divBdr>
    </w:div>
    <w:div w:id="1766609916">
      <w:bodyDiv w:val="1"/>
      <w:marLeft w:val="0"/>
      <w:marRight w:val="0"/>
      <w:marTop w:val="0"/>
      <w:marBottom w:val="0"/>
      <w:divBdr>
        <w:top w:val="none" w:sz="0" w:space="0" w:color="auto"/>
        <w:left w:val="none" w:sz="0" w:space="0" w:color="auto"/>
        <w:bottom w:val="none" w:sz="0" w:space="0" w:color="auto"/>
        <w:right w:val="none" w:sz="0" w:space="0" w:color="auto"/>
      </w:divBdr>
    </w:div>
    <w:div w:id="1773671457">
      <w:bodyDiv w:val="1"/>
      <w:marLeft w:val="0"/>
      <w:marRight w:val="0"/>
      <w:marTop w:val="0"/>
      <w:marBottom w:val="0"/>
      <w:divBdr>
        <w:top w:val="none" w:sz="0" w:space="0" w:color="auto"/>
        <w:left w:val="none" w:sz="0" w:space="0" w:color="auto"/>
        <w:bottom w:val="none" w:sz="0" w:space="0" w:color="auto"/>
        <w:right w:val="none" w:sz="0" w:space="0" w:color="auto"/>
      </w:divBdr>
    </w:div>
    <w:div w:id="1860582660">
      <w:bodyDiv w:val="1"/>
      <w:marLeft w:val="0"/>
      <w:marRight w:val="0"/>
      <w:marTop w:val="0"/>
      <w:marBottom w:val="0"/>
      <w:divBdr>
        <w:top w:val="none" w:sz="0" w:space="0" w:color="auto"/>
        <w:left w:val="none" w:sz="0" w:space="0" w:color="auto"/>
        <w:bottom w:val="none" w:sz="0" w:space="0" w:color="auto"/>
        <w:right w:val="none" w:sz="0" w:space="0" w:color="auto"/>
      </w:divBdr>
    </w:div>
    <w:div w:id="1946422403">
      <w:bodyDiv w:val="1"/>
      <w:marLeft w:val="0"/>
      <w:marRight w:val="0"/>
      <w:marTop w:val="0"/>
      <w:marBottom w:val="0"/>
      <w:divBdr>
        <w:top w:val="none" w:sz="0" w:space="0" w:color="auto"/>
        <w:left w:val="none" w:sz="0" w:space="0" w:color="auto"/>
        <w:bottom w:val="none" w:sz="0" w:space="0" w:color="auto"/>
        <w:right w:val="none" w:sz="0" w:space="0" w:color="auto"/>
      </w:divBdr>
    </w:div>
    <w:div w:id="1959994619">
      <w:bodyDiv w:val="1"/>
      <w:marLeft w:val="0"/>
      <w:marRight w:val="0"/>
      <w:marTop w:val="0"/>
      <w:marBottom w:val="0"/>
      <w:divBdr>
        <w:top w:val="none" w:sz="0" w:space="0" w:color="auto"/>
        <w:left w:val="none" w:sz="0" w:space="0" w:color="auto"/>
        <w:bottom w:val="none" w:sz="0" w:space="0" w:color="auto"/>
        <w:right w:val="none" w:sz="0" w:space="0" w:color="auto"/>
      </w:divBdr>
    </w:div>
    <w:div w:id="2018313187">
      <w:bodyDiv w:val="1"/>
      <w:marLeft w:val="0"/>
      <w:marRight w:val="0"/>
      <w:marTop w:val="0"/>
      <w:marBottom w:val="0"/>
      <w:divBdr>
        <w:top w:val="none" w:sz="0" w:space="0" w:color="auto"/>
        <w:left w:val="none" w:sz="0" w:space="0" w:color="auto"/>
        <w:bottom w:val="none" w:sz="0" w:space="0" w:color="auto"/>
        <w:right w:val="none" w:sz="0" w:space="0" w:color="auto"/>
      </w:divBdr>
    </w:div>
    <w:div w:id="2059234725">
      <w:bodyDiv w:val="1"/>
      <w:marLeft w:val="0"/>
      <w:marRight w:val="0"/>
      <w:marTop w:val="0"/>
      <w:marBottom w:val="0"/>
      <w:divBdr>
        <w:top w:val="none" w:sz="0" w:space="0" w:color="auto"/>
        <w:left w:val="none" w:sz="0" w:space="0" w:color="auto"/>
        <w:bottom w:val="none" w:sz="0" w:space="0" w:color="auto"/>
        <w:right w:val="none" w:sz="0" w:space="0" w:color="auto"/>
      </w:divBdr>
    </w:div>
    <w:div w:id="213243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rtherntrust.com/united-states/about-us/corporate-social-responsibility" TargetMode="External"/><Relationship Id="rId21" Type="http://schemas.openxmlformats.org/officeDocument/2006/relationships/image" Target="media/image2.png"/><Relationship Id="rId42" Type="http://schemas.openxmlformats.org/officeDocument/2006/relationships/hyperlink" Target="https://www.storebrand.no/en/asset-management/sustainable-investments/document-library" TargetMode="External"/><Relationship Id="rId47" Type="http://schemas.openxmlformats.org/officeDocument/2006/relationships/hyperlink" Target="https://www.whebgroup.com/investment-strategy/fund-governance/engagement-and-voting-records/" TargetMode="External"/><Relationship Id="rId63" Type="http://schemas.openxmlformats.org/officeDocument/2006/relationships/hyperlink" Target="https://accesstomedicinefoundation.org/" TargetMode="External"/><Relationship Id="rId68" Type="http://schemas.openxmlformats.org/officeDocument/2006/relationships/hyperlink" Target="https://www.international-climate-initiative.com/en?redirected=1" TargetMode="External"/><Relationship Id="rId16" Type="http://schemas.openxmlformats.org/officeDocument/2006/relationships/hyperlink" Target="https://dwtyzx6upklss.cloudfront.net/Uploads/g/n/l/pricommentrin1210ac03_138307.pdf" TargetMode="External"/><Relationship Id="rId11" Type="http://schemas.openxmlformats.org/officeDocument/2006/relationships/hyperlink" Target="https://lapfforum.org/wp-content/uploads/2022/01/LAPFF_QER04_2022_Final.pdf" TargetMode="External"/><Relationship Id="rId32" Type="http://schemas.openxmlformats.org/officeDocument/2006/relationships/hyperlink" Target="https://www.ruffer.co.uk/-/media/ruffer-website/files/downloads/esg/ruffer-voting-policy.pdf?la=en" TargetMode="External"/><Relationship Id="rId37" Type="http://schemas.openxmlformats.org/officeDocument/2006/relationships/hyperlink" Target="https://www.bailliegifford.com/en/uk/institutional-investor/literature-library/corporate-governance/voting-disclosure-company-engagement/company-engagement-report-q4-2021/" TargetMode="External"/><Relationship Id="rId53" Type="http://schemas.openxmlformats.org/officeDocument/2006/relationships/hyperlink" Target="https://vds.issgovernance.com/vds/" TargetMode="External"/><Relationship Id="rId58" Type="http://schemas.openxmlformats.org/officeDocument/2006/relationships/hyperlink" Target="https://www.pantheon.com/corporate-responsibility/" TargetMode="External"/><Relationship Id="rId74" Type="http://schemas.openxmlformats.org/officeDocument/2006/relationships/hyperlink" Target="https://www.transitionpathwayinitiative.org/"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adamsstreetpartners.com/responsibility/" TargetMode="External"/><Relationship Id="rId82" Type="http://schemas.openxmlformats.org/officeDocument/2006/relationships/fontTable" Target="fontTable.xml"/><Relationship Id="rId19" Type="http://schemas.openxmlformats.org/officeDocument/2006/relationships/hyperlink" Target="https://dwtyzx6upklss.cloudfront.net/Uploads/r/f/x/primeeenterpriseenvironmentaldisclosureconsultationresponse_4733.pdf" TargetMode="External"/><Relationship Id="rId14" Type="http://schemas.openxmlformats.org/officeDocument/2006/relationships/hyperlink" Target="https://dwtyzx6upklss.cloudfront.net/Uploads/v/o/j/faothert.hon.kwasikwartengmp_179158.pdf" TargetMode="External"/><Relationship Id="rId22" Type="http://schemas.openxmlformats.org/officeDocument/2006/relationships/hyperlink" Target="https://www.barnett-waddingham.co.uk/sustainability/" TargetMode="External"/><Relationship Id="rId27" Type="http://schemas.openxmlformats.org/officeDocument/2006/relationships/hyperlink" Target="https://insights.northerntrust.com/story/2020-csr/page/1" TargetMode="External"/><Relationship Id="rId30" Type="http://schemas.openxmlformats.org/officeDocument/2006/relationships/hyperlink" Target="https://www.newtonim.com/uk-lgps/responsible-investment/" TargetMode="External"/><Relationship Id="rId35" Type="http://schemas.openxmlformats.org/officeDocument/2006/relationships/hyperlink" Target="https://www.bailliegifford.com/en/lgps/esg/literature-library/corporate-governance/governance-and-sustainability-principles-and-guidelines/" TargetMode="External"/><Relationship Id="rId43" Type="http://schemas.openxmlformats.org/officeDocument/2006/relationships/hyperlink" Target="https://sites.wellington.com/global-proxy-voting-disclosure/" TargetMode="External"/><Relationship Id="rId48" Type="http://schemas.openxmlformats.org/officeDocument/2006/relationships/hyperlink" Target="https://www.whebgroup.com/investment-strategy/fund-options/fp-wheb-sustainability-fund/quarterly-reports/" TargetMode="External"/><Relationship Id="rId56" Type="http://schemas.openxmlformats.org/officeDocument/2006/relationships/hyperlink" Target="https://www.schroders.com/en/sustainability/active-ownership/sustainability-analysis-in-practice/" TargetMode="External"/><Relationship Id="rId64" Type="http://schemas.openxmlformats.org/officeDocument/2006/relationships/hyperlink" Target="https://www.bcorporation.net/en-us/" TargetMode="External"/><Relationship Id="rId69" Type="http://schemas.openxmlformats.org/officeDocument/2006/relationships/hyperlink" Target="https://lapfforum.org/" TargetMode="External"/><Relationship Id="rId77" Type="http://schemas.openxmlformats.org/officeDocument/2006/relationships/hyperlink" Target="https://www.unglobalcompact.org/" TargetMode="External"/><Relationship Id="rId8" Type="http://schemas.openxmlformats.org/officeDocument/2006/relationships/image" Target="media/image1.png"/><Relationship Id="rId51" Type="http://schemas.openxmlformats.org/officeDocument/2006/relationships/hyperlink" Target="https://www.atlasinfrastructure.com/wp-content/uploads/2021/05/ATLAS-Responsible-Investment-Policy-April-2021-Published.pdf" TargetMode="External"/><Relationship Id="rId72" Type="http://schemas.openxmlformats.org/officeDocument/2006/relationships/hyperlink" Target="https://www.reprisk.com/"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eastsussexpensionfund.org/about-the-scheme/investment/" TargetMode="External"/><Relationship Id="rId17" Type="http://schemas.openxmlformats.org/officeDocument/2006/relationships/hyperlink" Target="https://www.unpri.org/download?ac=15189" TargetMode="External"/><Relationship Id="rId25" Type="http://schemas.openxmlformats.org/officeDocument/2006/relationships/hyperlink" Target="http://www.impactinvest.org.uk/project/pensions" TargetMode="External"/><Relationship Id="rId33" Type="http://schemas.openxmlformats.org/officeDocument/2006/relationships/hyperlink" Target="https://www.ruffer.co.uk/en/about-uk-institutional/responsible-investing" TargetMode="External"/><Relationship Id="rId38" Type="http://schemas.openxmlformats.org/officeDocument/2006/relationships/hyperlink" Target="https://vds.issgovernance.com/vds/" TargetMode="External"/><Relationship Id="rId46" Type="http://schemas.openxmlformats.org/officeDocument/2006/relationships/hyperlink" Target="https://www.whebgroup.com/media/2022/01/Appendix-1-Q4-21.pdf" TargetMode="External"/><Relationship Id="rId59" Type="http://schemas.openxmlformats.org/officeDocument/2006/relationships/hyperlink" Target="https://www.mandg.com/sustainable" TargetMode="External"/><Relationship Id="rId67" Type="http://schemas.openxmlformats.org/officeDocument/2006/relationships/hyperlink" Target="https://impactmanagementproject.com/" TargetMode="External"/><Relationship Id="rId20" Type="http://schemas.openxmlformats.org/officeDocument/2006/relationships/hyperlink" Target="https://dwtyzx6upklss.cloudfront.net/Uploads/r/n/n/21.10.18priresponsetoasfasclimatechangerisksdiscussionpaper_117347.pdf" TargetMode="External"/><Relationship Id="rId41" Type="http://schemas.openxmlformats.org/officeDocument/2006/relationships/hyperlink" Target="https://www.storebrand.no/en/sustainability" TargetMode="External"/><Relationship Id="rId54" Type="http://schemas.openxmlformats.org/officeDocument/2006/relationships/hyperlink" Target="https://www.ubs.com/global/en/assetmanagement/capabilities/sustainable-investing.html" TargetMode="External"/><Relationship Id="rId62" Type="http://schemas.openxmlformats.org/officeDocument/2006/relationships/hyperlink" Target="https://viewpoints.harbourvest.com/2020-esg-report/climate-change-strategy/" TargetMode="External"/><Relationship Id="rId70" Type="http://schemas.openxmlformats.org/officeDocument/2006/relationships/hyperlink" Target="https://netzerocarbon.earth/" TargetMode="External"/><Relationship Id="rId75" Type="http://schemas.openxmlformats.org/officeDocument/2006/relationships/hyperlink" Target="https://www.sasb.org/"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wtyzx6upklss.cloudfront.net/Uploads/w/v/c/priconsultation_formnpx_442144.pdf" TargetMode="External"/><Relationship Id="rId23" Type="http://schemas.openxmlformats.org/officeDocument/2006/relationships/hyperlink" Target="https://www.barnett-waddingham.co.uk/sustainability/" TargetMode="External"/><Relationship Id="rId28" Type="http://schemas.openxmlformats.org/officeDocument/2006/relationships/hyperlink" Target="https://www.longview-partners.com/wp-content/uploads/2021/04/Responsible-Investment-and-Engagement-Policy.pdf" TargetMode="External"/><Relationship Id="rId36" Type="http://schemas.openxmlformats.org/officeDocument/2006/relationships/hyperlink" Target="https://www.bailliegifford.com/en/uk/institutional-investor/esg/" TargetMode="External"/><Relationship Id="rId49" Type="http://schemas.openxmlformats.org/officeDocument/2006/relationships/hyperlink" Target="https://impact.whebgroup.com/impact-reports/" TargetMode="External"/><Relationship Id="rId57" Type="http://schemas.openxmlformats.org/officeDocument/2006/relationships/hyperlink" Target="https://www.infracapital.co.uk/dam/infracapital/shared/en/documents/Infracapital-Approach-to-Responsible-Investment.pdf" TargetMode="External"/><Relationship Id="rId10" Type="http://schemas.openxmlformats.org/officeDocument/2006/relationships/hyperlink" Target="https://www.eastsussexpensionfund.org/resources/" TargetMode="External"/><Relationship Id="rId31" Type="http://schemas.openxmlformats.org/officeDocument/2006/relationships/hyperlink" Target="https://www.newtonim.com/uk-lgps/?redirect=/uk-lgps/file/responsible-investment-report-q4-2021-uk/" TargetMode="External"/><Relationship Id="rId44" Type="http://schemas.openxmlformats.org/officeDocument/2006/relationships/hyperlink" Target="https://sites.wellington.com/global-proxy-voting-disclosure/" TargetMode="External"/><Relationship Id="rId52" Type="http://schemas.openxmlformats.org/officeDocument/2006/relationships/hyperlink" Target="https://www.atlasinfrastructure.com/esg/" TargetMode="External"/><Relationship Id="rId60" Type="http://schemas.openxmlformats.org/officeDocument/2006/relationships/hyperlink" Target="https://www.mandgplc.com/our-business/mandg-investments/responsible-investing-at-mandg-investments" TargetMode="External"/><Relationship Id="rId65" Type="http://schemas.openxmlformats.org/officeDocument/2006/relationships/hyperlink" Target="https://www.chemicalfootprint.org/" TargetMode="External"/><Relationship Id="rId73" Type="http://schemas.openxmlformats.org/officeDocument/2006/relationships/hyperlink" Target="https://www.bigexchange.com/" TargetMode="External"/><Relationship Id="rId78" Type="http://schemas.openxmlformats.org/officeDocument/2006/relationships/hyperlink" Target="https://www.unpri.org/" TargetMode="External"/><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eastsussexpensionfund.org/media/sznjpnzl/investment-strategy-statement-2021.docx" TargetMode="External"/><Relationship Id="rId13" Type="http://schemas.openxmlformats.org/officeDocument/2006/relationships/hyperlink" Target="https://u23743831.ct.sendgrid.net/ls/click?upn=HlbTYUOA0uXZUpAHRVBqqvzGI5z-2BNe-2BNb1keVqoQXJM6ZBPfiYJlYkbpIx-2BRouahOdsXywkmOmTsfDqeIB1OZVltVLQ9rJUEhUyeZP2HclMHnHbDIQ7PC5VVmIYdbsX6PqgewmM1iGeSoabA9jFiVUinhzz01KDM8pmNSp4K5GxUes2yIyaXN-2FooU1tADidwcwYCE1EGIJRV1Xy-2BvRMJ09XKiaYgh9bgpPrNHtcuVANx2xoHfNkPJt6mRNEMT3rB90zSQI2Ygwnu-2BSl16u0Nky-2FJdBgs0tjmpzHYwBCQmJs-3D5WrH_vZS8PKs1MrtHJLUQzInQWkH2OTV0Cyd19mJ7Qc5-2BxcAQl09HDW-2BBBs4I2ACyw5rH1zxZ3FVUE0HFKKnk99uqbVC0s0VsNW1MJU280ECowFdeYGum4KYUeURgCkusiteSbLx1sZf8NlVXUPrLKB6jl02B-2B3AftxKVGBV27McX8ZaGGF6YbUm2Elt3OsBV9DS11iBH1eFFmH2bIC7XeJ2b3rVJyzR-2BRZloUFJ9LISBvgwaUoi2xWmaHjIiyKaYak7c92wDtdNzi7kBDOtPtTAMRMZ4M3l7yC-2B9g5mpfP-2BOOXVls8LxvY-2FEzEJtiaxvZngB58fEPIYMm62-2B-2BkG7B-2FXWTA-3D-3D" TargetMode="External"/><Relationship Id="rId18" Type="http://schemas.openxmlformats.org/officeDocument/2006/relationships/hyperlink" Target="https://dwtyzx6upklss.cloudfront.net/Uploads/x/u/y/letter_eu_member_states_alt_solutions_862656.pdf" TargetMode="External"/><Relationship Id="rId39" Type="http://schemas.openxmlformats.org/officeDocument/2006/relationships/image" Target="media/image3.png"/><Relationship Id="rId34" Type="http://schemas.openxmlformats.org/officeDocument/2006/relationships/hyperlink" Target="https://www.bailliegifford.com/en/lgps/esg/" TargetMode="External"/><Relationship Id="rId50" Type="http://schemas.openxmlformats.org/officeDocument/2006/relationships/hyperlink" Target="https://www.atlasinfrastructure.com/esg/?region=united-kingdom&amp;region_accept=true" TargetMode="External"/><Relationship Id="rId55" Type="http://schemas.openxmlformats.org/officeDocument/2006/relationships/hyperlink" Target="https://www.schroders.com/en/uk/realestate/insights/topic-landing-page/?categoryId=858408" TargetMode="External"/><Relationship Id="rId76" Type="http://schemas.openxmlformats.org/officeDocument/2006/relationships/hyperlink" Target="https://uksif.org/" TargetMode="External"/><Relationship Id="rId7" Type="http://schemas.openxmlformats.org/officeDocument/2006/relationships/endnotes" Target="endnotes.xml"/><Relationship Id="rId71" Type="http://schemas.openxmlformats.org/officeDocument/2006/relationships/hyperlink" Target="https://www.netzeroassetmanagers.org/" TargetMode="External"/><Relationship Id="rId2" Type="http://schemas.openxmlformats.org/officeDocument/2006/relationships/numbering" Target="numbering.xml"/><Relationship Id="rId29" Type="http://schemas.openxmlformats.org/officeDocument/2006/relationships/hyperlink" Target="https://theinvestoragenda.org/wp-content/uploads/2021/09/2021-Global-Investor-Statement-to-Governments-on-the-Climate-Crisis.pdf" TargetMode="External"/><Relationship Id="rId24" Type="http://schemas.openxmlformats.org/officeDocument/2006/relationships/hyperlink" Target="https://isio.com/investment-consulting/" TargetMode="External"/><Relationship Id="rId40" Type="http://schemas.openxmlformats.org/officeDocument/2006/relationships/hyperlink" Target="https://www.storebrandfunds.co.uk/sustainability/pioneering-sustainable-investing/active-ownership/proxy-voting/_/attachment/inline/74a16234-f40e-4057-8b72-945bc3357bd1:a9dde6f2c2100886181ed99f23e90f4743162964/Proxy_voting_guidelines.pdf" TargetMode="External"/><Relationship Id="rId45" Type="http://schemas.openxmlformats.org/officeDocument/2006/relationships/hyperlink" Target="https://cdn-api.kurtosys.io/tools/ksys373/viewDocument?clientCode=fef6fa1c454c77f48a95017c11b4e5bbe2ec0162&amp;filename=Wellington%20Global%20Impact%20Fund_EN_11_2021_SFDR" TargetMode="External"/><Relationship Id="rId66" Type="http://schemas.openxmlformats.org/officeDocument/2006/relationships/hyperlink" Target="https://futurefitbusiness.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DCB93-8438-4619-827D-98DB74D47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6427</Words>
  <Characters>36634</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Dillon Piggott</dc:creator>
  <cp:keywords/>
  <dc:description/>
  <cp:lastModifiedBy>Sian Kunert</cp:lastModifiedBy>
  <cp:revision>2</cp:revision>
  <dcterms:created xsi:type="dcterms:W3CDTF">2022-04-06T10:04:00Z</dcterms:created>
  <dcterms:modified xsi:type="dcterms:W3CDTF">2022-04-06T10:04:00Z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-723898147</vt:i4>
  </property>
</Properties>
</file>